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Plant/Animal Structure and Function"/>
      </w:tblPr>
      <w:tblGrid>
        <w:gridCol w:w="1800"/>
        <w:gridCol w:w="12060"/>
      </w:tblGrid>
      <w:tr w:rsidR="00D02FE4" w:rsidTr="002F4C4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750939">
            <w:pPr>
              <w:rPr>
                <w:rFonts w:cstheme="minorHAnsi"/>
              </w:rPr>
            </w:pPr>
            <w:r w:rsidRPr="00A049C8">
              <w:rPr>
                <w:rFonts w:cstheme="minorHAnsi"/>
                <w:color w:val="000000" w:themeColor="text1"/>
                <w:sz w:val="32"/>
              </w:rPr>
              <w:t xml:space="preserve">Big Idea:  </w:t>
            </w:r>
            <w:r w:rsidR="00AD5BAF">
              <w:rPr>
                <w:rFonts w:cstheme="minorHAnsi"/>
                <w:color w:val="000000" w:themeColor="text1"/>
                <w:sz w:val="32"/>
              </w:rPr>
              <w:t>Plant/Animal Structure and Function</w:t>
            </w:r>
          </w:p>
        </w:tc>
      </w:tr>
      <w:tr w:rsidR="0029735C"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RPr="00367090"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29735C" w:rsidRPr="00367090" w:rsidRDefault="005E6936" w:rsidP="005E6936">
            <w:pPr>
              <w:spacing w:before="27"/>
              <w:ind w:right="-20"/>
              <w:rPr>
                <w:rFonts w:ascii="Calibri" w:eastAsia="Calibri" w:hAnsi="Calibri" w:cs="Calibri"/>
                <w:b w:val="0"/>
                <w:sz w:val="20"/>
                <w:szCs w:val="20"/>
              </w:rPr>
            </w:pPr>
            <w:r w:rsidRPr="00367090">
              <w:rPr>
                <w:rFonts w:ascii="Calibri" w:eastAsia="Calibri" w:hAnsi="Calibri" w:cs="Calibri"/>
                <w:b w:val="0"/>
                <w:sz w:val="20"/>
                <w:szCs w:val="20"/>
              </w:rPr>
              <w:t>Science</w:t>
            </w:r>
            <w:r w:rsidR="0029735C" w:rsidRPr="00367090">
              <w:rPr>
                <w:rFonts w:ascii="Calibri" w:eastAsia="Calibri" w:hAnsi="Calibri" w:cs="Calibri"/>
                <w:b w:val="0"/>
                <w:sz w:val="20"/>
                <w:szCs w:val="20"/>
              </w:rPr>
              <w:t>:</w:t>
            </w:r>
          </w:p>
          <w:p w:rsidR="005E6936" w:rsidRPr="00367090" w:rsidRDefault="00B95560" w:rsidP="00367090">
            <w:pPr>
              <w:pStyle w:val="ListParagraph"/>
              <w:numPr>
                <w:ilvl w:val="0"/>
                <w:numId w:val="27"/>
              </w:numPr>
              <w:tabs>
                <w:tab w:val="left" w:pos="5652"/>
              </w:tabs>
              <w:spacing w:before="9" w:line="242" w:lineRule="exact"/>
              <w:ind w:right="162"/>
              <w:rPr>
                <w:rFonts w:eastAsia="Times New Roman" w:cs="Times New Roman"/>
                <w:b w:val="0"/>
                <w:sz w:val="20"/>
                <w:szCs w:val="20"/>
              </w:rPr>
            </w:pPr>
            <w:r w:rsidRPr="00367090">
              <w:rPr>
                <w:rFonts w:eastAsia="Times New Roman" w:cs="Times New Roman"/>
                <w:b w:val="0"/>
                <w:sz w:val="20"/>
                <w:szCs w:val="20"/>
              </w:rPr>
              <w:t xml:space="preserve">What are some </w:t>
            </w:r>
            <w:r w:rsidR="00A740E8" w:rsidRPr="00367090">
              <w:rPr>
                <w:rFonts w:eastAsia="Times New Roman" w:cs="Times New Roman"/>
                <w:b w:val="0"/>
                <w:sz w:val="20"/>
                <w:szCs w:val="20"/>
              </w:rPr>
              <w:t>phy</w:t>
            </w:r>
            <w:r w:rsidR="004B3AE7" w:rsidRPr="00367090">
              <w:rPr>
                <w:rFonts w:eastAsia="Times New Roman" w:cs="Times New Roman"/>
                <w:b w:val="0"/>
                <w:sz w:val="20"/>
                <w:szCs w:val="20"/>
              </w:rPr>
              <w:t xml:space="preserve">sical features of plants and </w:t>
            </w:r>
            <w:r w:rsidRPr="00367090">
              <w:rPr>
                <w:rFonts w:eastAsia="Times New Roman" w:cs="Times New Roman"/>
                <w:b w:val="0"/>
                <w:sz w:val="20"/>
                <w:szCs w:val="20"/>
              </w:rPr>
              <w:t>animals?</w:t>
            </w:r>
          </w:p>
          <w:p w:rsidR="00B95560" w:rsidRPr="00367090" w:rsidRDefault="00B95560" w:rsidP="00367090">
            <w:pPr>
              <w:pStyle w:val="ListParagraph"/>
              <w:numPr>
                <w:ilvl w:val="0"/>
                <w:numId w:val="27"/>
              </w:numPr>
              <w:spacing w:before="9" w:line="242" w:lineRule="exact"/>
              <w:ind w:right="8538"/>
              <w:rPr>
                <w:rFonts w:eastAsia="Times New Roman" w:cstheme="minorHAnsi"/>
                <w:b w:val="0"/>
                <w:sz w:val="20"/>
                <w:szCs w:val="20"/>
              </w:rPr>
            </w:pPr>
            <w:r w:rsidRPr="00367090">
              <w:rPr>
                <w:rFonts w:eastAsia="Times New Roman" w:cstheme="minorHAnsi"/>
                <w:b w:val="0"/>
                <w:sz w:val="20"/>
                <w:szCs w:val="20"/>
              </w:rPr>
              <w:t>How can you describe living animals and plants?</w:t>
            </w:r>
          </w:p>
          <w:p w:rsidR="00B22DF1" w:rsidRPr="00367090" w:rsidRDefault="00B22DF1" w:rsidP="00C40D60">
            <w:pPr>
              <w:rPr>
                <w:rFonts w:cstheme="minorHAnsi"/>
                <w:b w:val="0"/>
                <w:color w:val="000000" w:themeColor="text1"/>
                <w:sz w:val="20"/>
                <w:szCs w:val="20"/>
              </w:rPr>
            </w:pPr>
            <w:r w:rsidRPr="00367090">
              <w:rPr>
                <w:rFonts w:cstheme="minorHAnsi"/>
                <w:b w:val="0"/>
                <w:color w:val="000000" w:themeColor="text1"/>
                <w:sz w:val="20"/>
                <w:szCs w:val="20"/>
              </w:rPr>
              <w:t>Technology:</w:t>
            </w:r>
          </w:p>
          <w:p w:rsidR="007E042B" w:rsidRPr="00367090" w:rsidRDefault="00D95015" w:rsidP="007E042B">
            <w:pPr>
              <w:pStyle w:val="ListParagraph"/>
              <w:numPr>
                <w:ilvl w:val="0"/>
                <w:numId w:val="22"/>
              </w:numPr>
              <w:rPr>
                <w:rFonts w:cstheme="minorHAnsi"/>
                <w:b w:val="0"/>
                <w:color w:val="000000" w:themeColor="text1"/>
                <w:sz w:val="20"/>
                <w:szCs w:val="20"/>
              </w:rPr>
            </w:pPr>
            <w:r w:rsidRPr="00367090">
              <w:rPr>
                <w:rFonts w:cstheme="minorHAnsi"/>
                <w:b w:val="0"/>
                <w:color w:val="000000" w:themeColor="text1"/>
                <w:sz w:val="20"/>
                <w:szCs w:val="20"/>
              </w:rPr>
              <w:t>What are the parts of plants and animals?</w:t>
            </w:r>
          </w:p>
          <w:p w:rsidR="00D95015" w:rsidRPr="00367090" w:rsidRDefault="00D95015" w:rsidP="007E042B">
            <w:pPr>
              <w:pStyle w:val="ListParagraph"/>
              <w:numPr>
                <w:ilvl w:val="0"/>
                <w:numId w:val="22"/>
              </w:numPr>
              <w:rPr>
                <w:rFonts w:cstheme="minorHAnsi"/>
                <w:b w:val="0"/>
                <w:color w:val="000000" w:themeColor="text1"/>
                <w:sz w:val="20"/>
                <w:szCs w:val="20"/>
              </w:rPr>
            </w:pPr>
            <w:r w:rsidRPr="00367090">
              <w:rPr>
                <w:rFonts w:cstheme="minorHAnsi"/>
                <w:b w:val="0"/>
                <w:color w:val="000000" w:themeColor="text1"/>
                <w:sz w:val="20"/>
                <w:szCs w:val="20"/>
              </w:rPr>
              <w:t>How are plants and animals the same and different from people?</w:t>
            </w:r>
          </w:p>
          <w:p w:rsidR="00C40D60" w:rsidRPr="00367090" w:rsidRDefault="00C40D60" w:rsidP="00C40D60">
            <w:pPr>
              <w:rPr>
                <w:rFonts w:cstheme="minorHAnsi"/>
                <w:b w:val="0"/>
                <w:color w:val="000000" w:themeColor="text1"/>
                <w:sz w:val="20"/>
                <w:szCs w:val="20"/>
              </w:rPr>
            </w:pPr>
            <w:r w:rsidRPr="00367090">
              <w:rPr>
                <w:rFonts w:cstheme="minorHAnsi"/>
                <w:b w:val="0"/>
                <w:color w:val="000000" w:themeColor="text1"/>
                <w:sz w:val="20"/>
                <w:szCs w:val="20"/>
              </w:rPr>
              <w:t>Engineering:</w:t>
            </w:r>
          </w:p>
          <w:p w:rsidR="007E042B" w:rsidRPr="00367090" w:rsidRDefault="00D95015" w:rsidP="007E042B">
            <w:pPr>
              <w:pStyle w:val="ListParagraph"/>
              <w:numPr>
                <w:ilvl w:val="0"/>
                <w:numId w:val="22"/>
              </w:numPr>
              <w:rPr>
                <w:rFonts w:cstheme="minorHAnsi"/>
                <w:b w:val="0"/>
                <w:color w:val="000000" w:themeColor="text1"/>
                <w:sz w:val="20"/>
                <w:szCs w:val="20"/>
              </w:rPr>
            </w:pPr>
            <w:r w:rsidRPr="00367090">
              <w:rPr>
                <w:rFonts w:cstheme="minorHAnsi"/>
                <w:b w:val="0"/>
                <w:color w:val="000000" w:themeColor="text1"/>
                <w:sz w:val="20"/>
                <w:szCs w:val="20"/>
              </w:rPr>
              <w:t>What are the parts of plants and animals and how do they help those plants and animals grow and change?</w:t>
            </w:r>
          </w:p>
          <w:p w:rsidR="00367090" w:rsidRPr="00367090" w:rsidRDefault="0029735C" w:rsidP="00367090">
            <w:pPr>
              <w:tabs>
                <w:tab w:val="left" w:pos="460"/>
              </w:tabs>
              <w:spacing w:before="7" w:line="242" w:lineRule="exact"/>
              <w:ind w:right="5368"/>
              <w:rPr>
                <w:rFonts w:ascii="Calibri" w:eastAsia="Calibri" w:hAnsi="Calibri" w:cs="Calibri"/>
                <w:b w:val="0"/>
                <w:sz w:val="20"/>
                <w:szCs w:val="20"/>
              </w:rPr>
            </w:pPr>
            <w:r w:rsidRPr="00367090">
              <w:rPr>
                <w:rFonts w:ascii="Calibri" w:eastAsia="Calibri" w:hAnsi="Calibri" w:cs="Calibri"/>
                <w:b w:val="0"/>
                <w:sz w:val="20"/>
                <w:szCs w:val="20"/>
              </w:rPr>
              <w:t>Mat</w:t>
            </w:r>
            <w:r w:rsidRPr="00367090">
              <w:rPr>
                <w:rFonts w:ascii="Calibri" w:eastAsia="Calibri" w:hAnsi="Calibri" w:cs="Calibri"/>
                <w:b w:val="0"/>
                <w:spacing w:val="1"/>
                <w:sz w:val="20"/>
                <w:szCs w:val="20"/>
              </w:rPr>
              <w:t>h</w:t>
            </w:r>
            <w:r w:rsidRPr="00367090">
              <w:rPr>
                <w:rFonts w:ascii="Calibri" w:eastAsia="Calibri" w:hAnsi="Calibri" w:cs="Calibri"/>
                <w:b w:val="0"/>
                <w:spacing w:val="-1"/>
                <w:sz w:val="20"/>
                <w:szCs w:val="20"/>
              </w:rPr>
              <w:t>em</w:t>
            </w:r>
            <w:r w:rsidRPr="00367090">
              <w:rPr>
                <w:rFonts w:ascii="Calibri" w:eastAsia="Calibri" w:hAnsi="Calibri" w:cs="Calibri"/>
                <w:b w:val="0"/>
                <w:sz w:val="20"/>
                <w:szCs w:val="20"/>
              </w:rPr>
              <w:t>a</w:t>
            </w:r>
            <w:r w:rsidRPr="00367090">
              <w:rPr>
                <w:rFonts w:ascii="Calibri" w:eastAsia="Calibri" w:hAnsi="Calibri" w:cs="Calibri"/>
                <w:b w:val="0"/>
                <w:spacing w:val="1"/>
                <w:sz w:val="20"/>
                <w:szCs w:val="20"/>
              </w:rPr>
              <w:t>t</w:t>
            </w:r>
            <w:r w:rsidRPr="00367090">
              <w:rPr>
                <w:rFonts w:ascii="Calibri" w:eastAsia="Calibri" w:hAnsi="Calibri" w:cs="Calibri"/>
                <w:b w:val="0"/>
                <w:sz w:val="20"/>
                <w:szCs w:val="20"/>
              </w:rPr>
              <w:t>i</w:t>
            </w:r>
            <w:r w:rsidRPr="00367090">
              <w:rPr>
                <w:rFonts w:ascii="Calibri" w:eastAsia="Calibri" w:hAnsi="Calibri" w:cs="Calibri"/>
                <w:b w:val="0"/>
                <w:spacing w:val="2"/>
                <w:sz w:val="20"/>
                <w:szCs w:val="20"/>
              </w:rPr>
              <w:t>c</w:t>
            </w:r>
            <w:r w:rsidRPr="00367090">
              <w:rPr>
                <w:rFonts w:ascii="Calibri" w:eastAsia="Calibri" w:hAnsi="Calibri" w:cs="Calibri"/>
                <w:b w:val="0"/>
                <w:spacing w:val="-1"/>
                <w:sz w:val="20"/>
                <w:szCs w:val="20"/>
              </w:rPr>
              <w:t>s</w:t>
            </w:r>
            <w:r w:rsidRPr="00367090">
              <w:rPr>
                <w:rFonts w:ascii="Calibri" w:eastAsia="Calibri" w:hAnsi="Calibri" w:cs="Calibri"/>
                <w:b w:val="0"/>
                <w:sz w:val="20"/>
                <w:szCs w:val="20"/>
              </w:rPr>
              <w:t>:</w:t>
            </w:r>
          </w:p>
          <w:p w:rsidR="005E6936" w:rsidRPr="00367090" w:rsidRDefault="00D95015" w:rsidP="00367090">
            <w:pPr>
              <w:pStyle w:val="ListParagraph"/>
              <w:numPr>
                <w:ilvl w:val="0"/>
                <w:numId w:val="22"/>
              </w:numPr>
              <w:spacing w:before="7" w:line="242" w:lineRule="exact"/>
              <w:ind w:right="5368"/>
              <w:rPr>
                <w:rFonts w:ascii="Calibri" w:eastAsia="Calibri" w:hAnsi="Calibri" w:cs="Calibri"/>
                <w:b w:val="0"/>
                <w:sz w:val="20"/>
                <w:szCs w:val="20"/>
              </w:rPr>
            </w:pPr>
            <w:r w:rsidRPr="00367090">
              <w:rPr>
                <w:rFonts w:eastAsia="Times New Roman" w:cs="Times New Roman"/>
                <w:b w:val="0"/>
                <w:sz w:val="20"/>
                <w:szCs w:val="20"/>
              </w:rPr>
              <w:t>How can you measure or describe plants and animals?</w:t>
            </w:r>
          </w:p>
          <w:p w:rsidR="00367090" w:rsidRPr="00367090" w:rsidRDefault="00C40D60" w:rsidP="00367090">
            <w:pPr>
              <w:tabs>
                <w:tab w:val="left" w:pos="460"/>
              </w:tabs>
              <w:spacing w:before="7" w:line="242" w:lineRule="exact"/>
              <w:ind w:right="6601"/>
              <w:rPr>
                <w:rFonts w:ascii="Calibri" w:eastAsia="Calibri" w:hAnsi="Calibri" w:cs="Calibri"/>
                <w:b w:val="0"/>
                <w:sz w:val="20"/>
                <w:szCs w:val="20"/>
              </w:rPr>
            </w:pPr>
            <w:r w:rsidRPr="00367090">
              <w:rPr>
                <w:rFonts w:ascii="Calibri" w:eastAsia="Calibri" w:hAnsi="Calibri" w:cs="Calibri"/>
                <w:b w:val="0"/>
                <w:sz w:val="20"/>
                <w:szCs w:val="20"/>
              </w:rPr>
              <w:t xml:space="preserve">Social </w:t>
            </w:r>
            <w:r w:rsidR="0029735C" w:rsidRPr="00367090">
              <w:rPr>
                <w:rFonts w:ascii="Calibri" w:eastAsia="Calibri" w:hAnsi="Calibri" w:cs="Calibri"/>
                <w:b w:val="0"/>
                <w:sz w:val="20"/>
                <w:szCs w:val="20"/>
              </w:rPr>
              <w:t>St</w:t>
            </w:r>
            <w:r w:rsidR="0029735C" w:rsidRPr="00367090">
              <w:rPr>
                <w:rFonts w:ascii="Calibri" w:eastAsia="Calibri" w:hAnsi="Calibri" w:cs="Calibri"/>
                <w:b w:val="0"/>
                <w:spacing w:val="1"/>
                <w:sz w:val="20"/>
                <w:szCs w:val="20"/>
              </w:rPr>
              <w:t>ud</w:t>
            </w:r>
            <w:r w:rsidR="0029735C" w:rsidRPr="00367090">
              <w:rPr>
                <w:rFonts w:ascii="Calibri" w:eastAsia="Calibri" w:hAnsi="Calibri" w:cs="Calibri"/>
                <w:b w:val="0"/>
                <w:sz w:val="20"/>
                <w:szCs w:val="20"/>
              </w:rPr>
              <w:t>i</w:t>
            </w:r>
            <w:r w:rsidR="0029735C" w:rsidRPr="00367090">
              <w:rPr>
                <w:rFonts w:ascii="Calibri" w:eastAsia="Calibri" w:hAnsi="Calibri" w:cs="Calibri"/>
                <w:b w:val="0"/>
                <w:spacing w:val="-1"/>
                <w:sz w:val="20"/>
                <w:szCs w:val="20"/>
              </w:rPr>
              <w:t>e</w:t>
            </w:r>
            <w:r w:rsidR="0029735C" w:rsidRPr="00367090">
              <w:rPr>
                <w:rFonts w:ascii="Calibri" w:eastAsia="Calibri" w:hAnsi="Calibri" w:cs="Calibri"/>
                <w:b w:val="0"/>
                <w:spacing w:val="1"/>
                <w:sz w:val="20"/>
                <w:szCs w:val="20"/>
              </w:rPr>
              <w:t>s</w:t>
            </w:r>
            <w:r w:rsidR="0029735C" w:rsidRPr="00367090">
              <w:rPr>
                <w:rFonts w:ascii="Calibri" w:eastAsia="Calibri" w:hAnsi="Calibri" w:cs="Calibri"/>
                <w:b w:val="0"/>
                <w:sz w:val="20"/>
                <w:szCs w:val="20"/>
              </w:rPr>
              <w:t>:</w:t>
            </w:r>
          </w:p>
          <w:p w:rsidR="005E6936" w:rsidRPr="00367090" w:rsidRDefault="00A740E8" w:rsidP="00367090">
            <w:pPr>
              <w:pStyle w:val="ListParagraph"/>
              <w:numPr>
                <w:ilvl w:val="0"/>
                <w:numId w:val="22"/>
              </w:numPr>
              <w:spacing w:before="7" w:line="242" w:lineRule="exact"/>
              <w:ind w:right="6601"/>
              <w:rPr>
                <w:rFonts w:ascii="Calibri" w:eastAsia="Calibri" w:hAnsi="Calibri" w:cs="Calibri"/>
                <w:b w:val="0"/>
                <w:sz w:val="20"/>
                <w:szCs w:val="20"/>
              </w:rPr>
            </w:pPr>
            <w:r w:rsidRPr="00367090">
              <w:rPr>
                <w:rFonts w:eastAsia="Times New Roman" w:cs="Times New Roman"/>
                <w:b w:val="0"/>
              </w:rPr>
              <w:t>How do characteristics of plants and animals help them to live?</w:t>
            </w:r>
          </w:p>
          <w:p w:rsidR="00A740E8" w:rsidRPr="00367090" w:rsidRDefault="00947A5E" w:rsidP="00367090">
            <w:pPr>
              <w:pStyle w:val="ListParagraph"/>
              <w:numPr>
                <w:ilvl w:val="0"/>
                <w:numId w:val="22"/>
              </w:numPr>
              <w:spacing w:before="7"/>
              <w:ind w:right="-20"/>
              <w:rPr>
                <w:rFonts w:cstheme="minorHAnsi"/>
                <w:b w:val="0"/>
                <w:color w:val="000000" w:themeColor="text1"/>
                <w:sz w:val="20"/>
                <w:szCs w:val="20"/>
              </w:rPr>
            </w:pPr>
            <w:r w:rsidRPr="00367090">
              <w:rPr>
                <w:rFonts w:cstheme="minorHAnsi"/>
                <w:b w:val="0"/>
                <w:color w:val="000000" w:themeColor="text1"/>
                <w:sz w:val="20"/>
                <w:szCs w:val="20"/>
              </w:rPr>
              <w:t xml:space="preserve">How </w:t>
            </w:r>
            <w:r w:rsidR="00A740E8" w:rsidRPr="00367090">
              <w:rPr>
                <w:rFonts w:cstheme="minorHAnsi"/>
                <w:b w:val="0"/>
                <w:color w:val="000000" w:themeColor="text1"/>
                <w:sz w:val="20"/>
                <w:szCs w:val="20"/>
              </w:rPr>
              <w:t>does the location of plants and animals help them to grow and change?</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666678" w:rsidRPr="00D43F82" w:rsidRDefault="00AD5BAF" w:rsidP="00666678">
            <w:pPr>
              <w:cnfStyle w:val="000000000000" w:firstRow="0" w:lastRow="0" w:firstColumn="0" w:lastColumn="0" w:oddVBand="0" w:evenVBand="0" w:oddHBand="0" w:evenHBand="0" w:firstRowFirstColumn="0" w:firstRowLastColumn="0" w:lastRowFirstColumn="0" w:lastRowLastColumn="0"/>
              <w:rPr>
                <w:rFonts w:cstheme="minorHAnsi"/>
                <w:sz w:val="20"/>
              </w:rPr>
            </w:pPr>
            <w:r w:rsidRPr="00D43F82">
              <w:rPr>
                <w:rFonts w:cstheme="minorHAnsi"/>
                <w:sz w:val="20"/>
              </w:rPr>
              <w:t>K.3.1 Observe and draw physical features of common plants and animals.</w:t>
            </w:r>
          </w:p>
          <w:p w:rsidR="00AD5BAF" w:rsidRPr="00D43F82" w:rsidRDefault="00AD5BAF" w:rsidP="00666678">
            <w:pPr>
              <w:cnfStyle w:val="000000000000" w:firstRow="0" w:lastRow="0" w:firstColumn="0" w:lastColumn="0" w:oddVBand="0" w:evenVBand="0" w:oddHBand="0" w:evenHBand="0" w:firstRowFirstColumn="0" w:firstRowLastColumn="0" w:lastRowFirstColumn="0" w:lastRowLastColumn="0"/>
              <w:rPr>
                <w:rFonts w:cstheme="minorHAnsi"/>
                <w:sz w:val="20"/>
              </w:rPr>
            </w:pPr>
            <w:r w:rsidRPr="00D43F82">
              <w:rPr>
                <w:rFonts w:cstheme="minorHAnsi"/>
                <w:sz w:val="20"/>
              </w:rPr>
              <w:t xml:space="preserve">K.3.2 Describe and compare living animals in terms of shape, texture of body covering, size, weight, color and the way they move.  </w:t>
            </w:r>
          </w:p>
          <w:p w:rsidR="00AD5BAF" w:rsidRPr="00D43F82" w:rsidRDefault="00AD5BAF" w:rsidP="00666678">
            <w:pPr>
              <w:cnfStyle w:val="000000000000" w:firstRow="0" w:lastRow="0" w:firstColumn="0" w:lastColumn="0" w:oddVBand="0" w:evenVBand="0" w:oddHBand="0" w:evenHBand="0" w:firstRowFirstColumn="0" w:firstRowLastColumn="0" w:lastRowFirstColumn="0" w:lastRowLastColumn="0"/>
              <w:rPr>
                <w:rFonts w:cstheme="minorHAnsi"/>
                <w:sz w:val="20"/>
              </w:rPr>
            </w:pPr>
            <w:r w:rsidRPr="00D43F82">
              <w:rPr>
                <w:rFonts w:cstheme="minorHAnsi"/>
                <w:sz w:val="20"/>
              </w:rPr>
              <w:t>K.3.3 Describe and compare living plants in terms of growth, parts, shape, size, color, and texture.</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p>
        </w:tc>
        <w:tc>
          <w:tcPr>
            <w:tcW w:w="12060" w:type="dxa"/>
          </w:tcPr>
          <w:p w:rsidR="00CB7369" w:rsidRPr="00D43F82" w:rsidRDefault="00883010"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heme="minorHAnsi"/>
                <w:sz w:val="20"/>
              </w:rPr>
              <w:t xml:space="preserve">Standard 1A: </w:t>
            </w:r>
            <w:r w:rsidRPr="00D43F82">
              <w:rPr>
                <w:rFonts w:cs="Times New Roman"/>
                <w:sz w:val="20"/>
              </w:rPr>
              <w:t>The natural world and human-made world are different.</w:t>
            </w:r>
          </w:p>
          <w:p w:rsidR="00883010" w:rsidRPr="00D43F82" w:rsidRDefault="00883010"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Standard 2A: Some systems are found in nature, and some are made by humans.</w:t>
            </w:r>
          </w:p>
          <w:p w:rsidR="00883010" w:rsidRPr="00D43F82" w:rsidRDefault="00883010"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sidRPr="00D43F82">
              <w:rPr>
                <w:rFonts w:cs="Times New Roman"/>
                <w:sz w:val="20"/>
              </w:rPr>
              <w:t>Standard</w:t>
            </w:r>
            <w:r w:rsidR="00407CBD" w:rsidRPr="00D43F82">
              <w:rPr>
                <w:rFonts w:cs="Times New Roman"/>
                <w:sz w:val="20"/>
              </w:rPr>
              <w:t xml:space="preserve"> </w:t>
            </w:r>
            <w:r w:rsidRPr="00D43F82">
              <w:rPr>
                <w:rFonts w:cs="Times New Roman"/>
                <w:sz w:val="20"/>
              </w:rPr>
              <w:t>13A: Collect information about everyday products and systems by asking questions.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3B29B1" w:rsidRDefault="002928AA" w:rsidP="00D02FE4">
            <w:pPr>
              <w:rPr>
                <w:rFonts w:cstheme="minorHAnsi"/>
                <w:sz w:val="18"/>
                <w:szCs w:val="18"/>
              </w:rPr>
            </w:pPr>
            <w:r>
              <w:rPr>
                <w:rFonts w:cstheme="minorHAnsi"/>
              </w:rPr>
              <w:t>Engineering</w:t>
            </w:r>
          </w:p>
        </w:tc>
        <w:tc>
          <w:tcPr>
            <w:tcW w:w="12060" w:type="dxa"/>
          </w:tcPr>
          <w:p w:rsidR="00CB7369" w:rsidRPr="00D43F82" w:rsidRDefault="0043493E" w:rsidP="002928AA">
            <w:pPr>
              <w:cnfStyle w:val="000000000000" w:firstRow="0" w:lastRow="0" w:firstColumn="0" w:lastColumn="0" w:oddVBand="0" w:evenVBand="0" w:oddHBand="0" w:evenHBand="0" w:firstRowFirstColumn="0" w:firstRowLastColumn="0" w:lastRowFirstColumn="0" w:lastRowLastColumn="0"/>
              <w:rPr>
                <w:rFonts w:cs="Times New Roman"/>
                <w:sz w:val="20"/>
              </w:rPr>
            </w:pPr>
            <w:r w:rsidRPr="00D43F82">
              <w:rPr>
                <w:rFonts w:cs="Times New Roman"/>
                <w:sz w:val="20"/>
              </w:rPr>
              <w:t>Standard 11C: Investigate how things are made and how they can be improved.</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Mathematics</w:t>
            </w:r>
          </w:p>
        </w:tc>
        <w:tc>
          <w:tcPr>
            <w:tcW w:w="12060" w:type="dxa"/>
          </w:tcPr>
          <w:p w:rsidR="00BB5CB5" w:rsidRPr="00D43F82" w:rsidRDefault="00BB5CB5" w:rsidP="00BB5CB5">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K.MD1. Describe measurable attributes of objects, such as length or weight.  Describe several measurable attributes of a single object.</w:t>
            </w:r>
          </w:p>
          <w:p w:rsidR="00CB7369" w:rsidRPr="00D43F82" w:rsidRDefault="00BB5CB5" w:rsidP="00BB5CB5">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K.MD.2. Directly compare two objects with a measurable attribute in common, to see which object has “more of”/“less of” the attribute, and describe the difference. For example, directly compare the heights of two children and describe one child as taller/shorter.</w:t>
            </w:r>
          </w:p>
          <w:p w:rsidR="00BB5CB5" w:rsidRPr="00D43F82" w:rsidRDefault="00BB5CB5" w:rsidP="00BB5CB5">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K.G.1 Describe objects in the environment using names of shapes, and describe the relative positions of these objects using terms such as above, below, beside, in front of, behind, and next to.</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Social Studies</w:t>
            </w:r>
          </w:p>
        </w:tc>
        <w:tc>
          <w:tcPr>
            <w:tcW w:w="12060" w:type="dxa"/>
          </w:tcPr>
          <w:p w:rsidR="00CB7369" w:rsidRPr="00D43F82" w:rsidRDefault="005177AD"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sidRPr="00D43F82">
              <w:rPr>
                <w:rFonts w:cstheme="minorHAnsi"/>
                <w:sz w:val="20"/>
              </w:rPr>
              <w:t xml:space="preserve">K.3.1 </w:t>
            </w:r>
            <w:r w:rsidRPr="00D43F82">
              <w:rPr>
                <w:rFonts w:eastAsia="Times New Roman" w:cs="Times New Roman"/>
                <w:sz w:val="20"/>
              </w:rPr>
              <w:t>Use words related to location, direction, and distance, including here/there, over/under, left/right, above/below, forward/backward and between.</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Default="002928AA" w:rsidP="00D02FE4">
            <w:pPr>
              <w:rPr>
                <w:rFonts w:cstheme="minorHAnsi"/>
              </w:rPr>
            </w:pPr>
            <w:r>
              <w:rPr>
                <w:rFonts w:cstheme="minorHAnsi"/>
              </w:rPr>
              <w:t>ELA</w:t>
            </w:r>
          </w:p>
        </w:tc>
        <w:tc>
          <w:tcPr>
            <w:tcW w:w="12060" w:type="dxa"/>
          </w:tcPr>
          <w:p w:rsidR="002928AA" w:rsidRDefault="002928AA" w:rsidP="002928A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rsidR="00833A6E" w:rsidRPr="00D43F82" w:rsidRDefault="00833A6E" w:rsidP="00833A6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eastAsia="Times New Roman" w:cstheme="minorHAnsi"/>
                <w:sz w:val="20"/>
              </w:rPr>
              <w:t>K.RI.3</w:t>
            </w:r>
            <w:r w:rsidRPr="00D43F82">
              <w:rPr>
                <w:rFonts w:eastAsia="Times New Roman" w:cstheme="minorHAnsi"/>
                <w:b/>
                <w:sz w:val="20"/>
              </w:rPr>
              <w:t xml:space="preserve"> </w:t>
            </w:r>
            <w:r w:rsidRPr="00D43F82">
              <w:rPr>
                <w:rFonts w:cs="Times New Roman"/>
                <w:sz w:val="20"/>
              </w:rPr>
              <w:t xml:space="preserve">Describe the relationship between a series of historical events, </w:t>
            </w:r>
            <w:r w:rsidRPr="00D3348F">
              <w:rPr>
                <w:rFonts w:cs="Times New Roman"/>
                <w:sz w:val="20"/>
              </w:rPr>
              <w:t>scientific ideas or concepts,</w:t>
            </w:r>
            <w:r w:rsidRPr="00D43F82">
              <w:rPr>
                <w:rFonts w:cs="Times New Roman"/>
                <w:sz w:val="20"/>
              </w:rPr>
              <w:t xml:space="preserve"> or steps in technical procedures in a text, using language that pertains to time, sequence, and cause/effect.</w:t>
            </w:r>
          </w:p>
          <w:p w:rsidR="002928AA" w:rsidRPr="00833A6E" w:rsidRDefault="00833A6E" w:rsidP="002928A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833A6E">
              <w:rPr>
                <w:rFonts w:eastAsia="Times New Roman" w:cstheme="minorHAnsi"/>
                <w:b/>
              </w:rPr>
              <w:lastRenderedPageBreak/>
              <w:t>Writing</w:t>
            </w:r>
          </w:p>
          <w:p w:rsidR="00833A6E" w:rsidRPr="00D43F82" w:rsidRDefault="000C67E8" w:rsidP="000C67E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proofErr w:type="gramStart"/>
            <w:r w:rsidRPr="00D43F82">
              <w:rPr>
                <w:rFonts w:eastAsia="Times New Roman" w:cstheme="minorHAnsi"/>
                <w:sz w:val="20"/>
              </w:rPr>
              <w:t xml:space="preserve">K.W.8 </w:t>
            </w:r>
            <w:r w:rsidRPr="00D43F82">
              <w:rPr>
                <w:rFonts w:eastAsia="Times New Roman" w:cstheme="minorHAnsi"/>
                <w:b/>
                <w:sz w:val="20"/>
              </w:rPr>
              <w:t xml:space="preserve"> </w:t>
            </w:r>
            <w:r w:rsidRPr="00D43F82">
              <w:rPr>
                <w:rFonts w:cs="Times New Roman"/>
                <w:sz w:val="20"/>
              </w:rPr>
              <w:t>With</w:t>
            </w:r>
            <w:proofErr w:type="gramEnd"/>
            <w:r w:rsidRPr="00D43F82">
              <w:rPr>
                <w:rFonts w:cs="Times New Roman"/>
                <w:sz w:val="20"/>
              </w:rPr>
              <w:t xml:space="preserve"> guidance and support from adults, recall information from experiences or gather information from provided sources to answer a question.</w:t>
            </w:r>
          </w:p>
          <w:p w:rsidR="00833A6E" w:rsidRPr="00833A6E" w:rsidRDefault="00833A6E" w:rsidP="002928A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833A6E">
              <w:rPr>
                <w:rFonts w:eastAsia="Times New Roman" w:cstheme="minorHAnsi"/>
                <w:b/>
              </w:rPr>
              <w:t>Speaking and Listening</w:t>
            </w:r>
          </w:p>
          <w:p w:rsidR="00833A6E" w:rsidRPr="00D43F82" w:rsidRDefault="00833A6E" w:rsidP="00833A6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K.SL.4 Describe familiar people, places, things, and events and, with prompting and support, provide</w:t>
            </w:r>
            <w:r w:rsidR="00D43F82" w:rsidRPr="00D43F82">
              <w:rPr>
                <w:rFonts w:cs="Times New Roman"/>
                <w:sz w:val="20"/>
              </w:rPr>
              <w:t xml:space="preserve"> </w:t>
            </w:r>
            <w:r w:rsidRPr="00D43F82">
              <w:rPr>
                <w:rFonts w:cs="Times New Roman"/>
                <w:sz w:val="20"/>
              </w:rPr>
              <w:t>additional detail.</w:t>
            </w:r>
          </w:p>
          <w:p w:rsidR="00833A6E" w:rsidRPr="00D43F82" w:rsidRDefault="00833A6E" w:rsidP="00833A6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K.SL.5 Add drawings or other visual displays to descriptions as desired to provide additional detail.</w:t>
            </w:r>
          </w:p>
          <w:p w:rsidR="00261AA6" w:rsidRDefault="00261AA6" w:rsidP="00833A6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rPr>
            </w:pPr>
          </w:p>
          <w:p w:rsidR="00261AA6" w:rsidRDefault="00261AA6" w:rsidP="00833A6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b/>
              </w:rPr>
              <w:t>Language</w:t>
            </w:r>
          </w:p>
          <w:p w:rsidR="00261AA6" w:rsidRPr="00D43F82" w:rsidRDefault="00261AA6" w:rsidP="00261AA6">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D43F82">
              <w:rPr>
                <w:rFonts w:cs="Times New Roman"/>
                <w:sz w:val="20"/>
              </w:rPr>
              <w:t>K.L.5 Sort common objects into categories (e.g., shapes, foods) to gain a sense of the concepts</w:t>
            </w:r>
            <w:r w:rsidR="00E2753B" w:rsidRPr="00D43F82">
              <w:rPr>
                <w:rFonts w:cs="Times New Roman"/>
                <w:sz w:val="20"/>
              </w:rPr>
              <w:t xml:space="preserve"> </w:t>
            </w:r>
            <w:r w:rsidRPr="00D43F82">
              <w:rPr>
                <w:rFonts w:cs="Times New Roman"/>
                <w:sz w:val="20"/>
              </w:rPr>
              <w:t>the categories represent.</w:t>
            </w:r>
          </w:p>
          <w:p w:rsidR="00CB7369" w:rsidRPr="00F951E3" w:rsidRDefault="00CB7369"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
        </w:tc>
      </w:tr>
    </w:tbl>
    <w:tbl>
      <w:tblPr>
        <w:tblStyle w:val="LightList-Accent3"/>
        <w:tblpPr w:leftFromText="180" w:rightFromText="180" w:vertAnchor="page" w:horzAnchor="margin" w:tblpXSpec="center" w:tblpY="1981"/>
        <w:tblW w:w="13788" w:type="dxa"/>
        <w:tblLayout w:type="fixed"/>
        <w:tblLook w:val="04A0" w:firstRow="1" w:lastRow="0" w:firstColumn="1" w:lastColumn="0" w:noHBand="0" w:noVBand="1"/>
        <w:tblCaption w:val="Science Process of Standards"/>
      </w:tblPr>
      <w:tblGrid>
        <w:gridCol w:w="7452"/>
        <w:gridCol w:w="6336"/>
      </w:tblGrid>
      <w:tr w:rsidR="002F1912" w:rsidTr="002F4C4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bookmarkStart w:id="0" w:name="_GoBack" w:colFirst="0" w:colLast="2"/>
            <w:r>
              <w:rPr>
                <w:rFonts w:cstheme="minorHAnsi"/>
              </w:rPr>
              <w:lastRenderedPageBreak/>
              <w:t xml:space="preserve">Science Process Standards </w:t>
            </w:r>
          </w:p>
        </w:tc>
        <w:tc>
          <w:tcPr>
            <w:tcW w:w="6336"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rsidTr="002F4C4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tcPr>
          <w:p w:rsidR="002F1912" w:rsidRPr="00D21A08" w:rsidRDefault="002F1912" w:rsidP="002F1912">
            <w:pPr>
              <w:rPr>
                <w:rFonts w:cstheme="minorHAnsi"/>
                <w:b w:val="0"/>
                <w:sz w:val="20"/>
              </w:rPr>
            </w:pPr>
            <w:r>
              <w:rPr>
                <w:rFonts w:cstheme="minorHAnsi"/>
                <w:sz w:val="20"/>
              </w:rPr>
              <w:lastRenderedPageBreak/>
              <w:t>Science Process Standards</w:t>
            </w:r>
          </w:p>
          <w:p w:rsidR="003D4A7D" w:rsidRPr="003D4A7D" w:rsidRDefault="00D21A08" w:rsidP="00D21A08">
            <w:pPr>
              <w:rPr>
                <w:rFonts w:cstheme="minorHAnsi"/>
                <w:i/>
                <w:sz w:val="20"/>
                <w:u w:val="single"/>
              </w:rPr>
            </w:pPr>
            <w:r w:rsidRPr="000878B9">
              <w:rPr>
                <w:rFonts w:cstheme="minorHAnsi"/>
                <w:i/>
                <w:sz w:val="20"/>
                <w:u w:val="single"/>
              </w:rPr>
              <w:t>Nature of Science</w:t>
            </w:r>
          </w:p>
          <w:p w:rsidR="00D21A08" w:rsidRPr="003D4A7D" w:rsidRDefault="00C5542F" w:rsidP="00D21A08">
            <w:pPr>
              <w:rPr>
                <w:rFonts w:cstheme="minorHAnsi"/>
                <w:b w:val="0"/>
                <w:sz w:val="20"/>
                <w:szCs w:val="20"/>
              </w:rPr>
            </w:pPr>
            <w:sdt>
              <w:sdtPr>
                <w:rPr>
                  <w:rFonts w:cstheme="minorHAnsi"/>
                  <w:sz w:val="20"/>
                  <w:szCs w:val="20"/>
                </w:rPr>
                <w:id w:val="-1543898539"/>
              </w:sdtPr>
              <w:sdtEndPr/>
              <w:sdtContent>
                <w:r w:rsidR="00367090" w:rsidRPr="003D4A7D">
                  <w:rPr>
                    <w:rFonts w:eastAsia="MS Gothic" w:hAnsi="MS Gothic" w:cstheme="minorHAnsi"/>
                    <w:b w:val="0"/>
                    <w:sz w:val="20"/>
                    <w:szCs w:val="20"/>
                  </w:rPr>
                  <w:t>☒</w:t>
                </w:r>
              </w:sdtContent>
            </w:sdt>
            <w:r w:rsidR="003D4A7D" w:rsidRPr="003D4A7D">
              <w:rPr>
                <w:rFonts w:cstheme="minorHAnsi"/>
                <w:b w:val="0"/>
                <w:sz w:val="20"/>
                <w:szCs w:val="20"/>
              </w:rPr>
              <w:t>Use a scientific notebook to record predictions, questions, questions and observations, numbers or in words.</w:t>
            </w:r>
          </w:p>
          <w:p w:rsidR="003D4A7D" w:rsidRPr="003D4A7D" w:rsidRDefault="00C5542F" w:rsidP="00D21A08">
            <w:pPr>
              <w:rPr>
                <w:rFonts w:cstheme="minorHAnsi"/>
                <w:b w:val="0"/>
                <w:sz w:val="20"/>
                <w:szCs w:val="20"/>
              </w:rPr>
            </w:pPr>
            <w:sdt>
              <w:sdtPr>
                <w:rPr>
                  <w:rFonts w:cstheme="minorHAnsi"/>
                  <w:sz w:val="20"/>
                  <w:szCs w:val="20"/>
                </w:rPr>
                <w:id w:val="22342885"/>
              </w:sdtPr>
              <w:sdtEndPr/>
              <w:sdtContent>
                <w:r w:rsidR="00367090" w:rsidRPr="003D4A7D">
                  <w:rPr>
                    <w:rFonts w:eastAsia="MS Gothic" w:hAnsi="MS Gothic" w:cstheme="minorHAnsi"/>
                    <w:b w:val="0"/>
                    <w:sz w:val="20"/>
                    <w:szCs w:val="20"/>
                  </w:rPr>
                  <w:t>☒</w:t>
                </w:r>
              </w:sdtContent>
            </w:sdt>
            <w:r w:rsidR="003D4A7D" w:rsidRPr="003D4A7D">
              <w:rPr>
                <w:rFonts w:cstheme="minorHAnsi"/>
                <w:b w:val="0"/>
                <w:sz w:val="20"/>
                <w:szCs w:val="20"/>
              </w:rPr>
              <w:t>Conduct investigations that may happen over time as a class, in small groups, or independently.</w:t>
            </w:r>
          </w:p>
          <w:p w:rsidR="00D21A08" w:rsidRPr="003D4A7D" w:rsidRDefault="00C5542F" w:rsidP="00D21A08">
            <w:pPr>
              <w:rPr>
                <w:rFonts w:cstheme="minorHAnsi"/>
                <w:b w:val="0"/>
                <w:sz w:val="20"/>
                <w:szCs w:val="20"/>
              </w:rPr>
            </w:pPr>
            <w:sdt>
              <w:sdtPr>
                <w:rPr>
                  <w:rFonts w:cstheme="minorHAnsi"/>
                  <w:sz w:val="20"/>
                  <w:szCs w:val="20"/>
                </w:rPr>
                <w:id w:val="-287897241"/>
              </w:sdtPr>
              <w:sdtEndPr/>
              <w:sdtContent>
                <w:r w:rsidR="00367090" w:rsidRPr="003D4A7D">
                  <w:rPr>
                    <w:rFonts w:eastAsia="MS Gothic" w:hAnsi="MS Gothic" w:cstheme="minorHAnsi"/>
                    <w:b w:val="0"/>
                    <w:sz w:val="20"/>
                    <w:szCs w:val="20"/>
                  </w:rPr>
                  <w:t>☐</w:t>
                </w:r>
              </w:sdtContent>
            </w:sdt>
            <w:r w:rsidR="00367090" w:rsidRPr="003D4A7D">
              <w:rPr>
                <w:rFonts w:cstheme="minorHAnsi"/>
                <w:b w:val="0"/>
                <w:sz w:val="20"/>
                <w:szCs w:val="20"/>
              </w:rPr>
              <w:t xml:space="preserve"> </w:t>
            </w:r>
            <w:r w:rsidR="00D21A08" w:rsidRPr="003D4A7D">
              <w:rPr>
                <w:rFonts w:cstheme="minorHAnsi"/>
                <w:b w:val="0"/>
                <w:sz w:val="20"/>
                <w:szCs w:val="20"/>
              </w:rPr>
              <w:t>Generate questions and make observations about natural processes.</w:t>
            </w:r>
          </w:p>
          <w:p w:rsidR="00D21A08" w:rsidRPr="003D4A7D" w:rsidRDefault="00C5542F" w:rsidP="00D21A08">
            <w:pPr>
              <w:rPr>
                <w:rFonts w:cstheme="minorHAnsi"/>
                <w:b w:val="0"/>
                <w:sz w:val="20"/>
                <w:szCs w:val="20"/>
              </w:rPr>
            </w:pPr>
            <w:sdt>
              <w:sdtPr>
                <w:rPr>
                  <w:rFonts w:cstheme="minorHAnsi"/>
                  <w:sz w:val="20"/>
                  <w:szCs w:val="20"/>
                </w:rPr>
                <w:id w:val="22342886"/>
              </w:sdtPr>
              <w:sdtEndPr/>
              <w:sdtContent>
                <w:r w:rsidR="00367090" w:rsidRPr="003D4A7D">
                  <w:rPr>
                    <w:rFonts w:eastAsia="MS Gothic" w:hAnsi="MS Gothic" w:cstheme="minorHAnsi"/>
                    <w:b w:val="0"/>
                    <w:sz w:val="20"/>
                    <w:szCs w:val="20"/>
                  </w:rPr>
                  <w:t>☒</w:t>
                </w:r>
              </w:sdtContent>
            </w:sdt>
            <w:r w:rsidR="003D4A7D" w:rsidRPr="003D4A7D">
              <w:rPr>
                <w:rFonts w:cstheme="minorHAnsi"/>
                <w:b w:val="0"/>
                <w:sz w:val="20"/>
                <w:szCs w:val="20"/>
              </w:rPr>
              <w:t>Make predictions based on observations.</w:t>
            </w:r>
            <w:r w:rsidR="00367090" w:rsidRPr="003D4A7D">
              <w:rPr>
                <w:rFonts w:cstheme="minorHAnsi"/>
                <w:b w:val="0"/>
                <w:sz w:val="20"/>
                <w:szCs w:val="20"/>
                <w:shd w:val="clear" w:color="auto" w:fill="FFFF00"/>
              </w:rPr>
              <w:t xml:space="preserve"> </w:t>
            </w:r>
          </w:p>
          <w:p w:rsidR="00D21A08" w:rsidRPr="003D4A7D" w:rsidRDefault="00C5542F" w:rsidP="00D21A08">
            <w:pPr>
              <w:rPr>
                <w:rFonts w:cstheme="minorHAnsi"/>
                <w:b w:val="0"/>
                <w:sz w:val="20"/>
                <w:szCs w:val="20"/>
              </w:rPr>
            </w:pPr>
            <w:sdt>
              <w:sdtPr>
                <w:rPr>
                  <w:rFonts w:cstheme="minorHAnsi"/>
                  <w:sz w:val="20"/>
                  <w:szCs w:val="20"/>
                </w:rPr>
                <w:id w:val="22342887"/>
              </w:sdtPr>
              <w:sdtEndPr/>
              <w:sdtContent>
                <w:r w:rsidR="00367090" w:rsidRPr="003D4A7D">
                  <w:rPr>
                    <w:rFonts w:eastAsia="MS Gothic" w:hAnsi="MS Gothic" w:cstheme="minorHAnsi"/>
                    <w:b w:val="0"/>
                    <w:sz w:val="20"/>
                    <w:szCs w:val="20"/>
                  </w:rPr>
                  <w:t>☒</w:t>
                </w:r>
              </w:sdtContent>
            </w:sdt>
            <w:r w:rsidR="003D4A7D" w:rsidRPr="003D4A7D">
              <w:rPr>
                <w:rFonts w:cstheme="minorHAnsi"/>
                <w:b w:val="0"/>
                <w:sz w:val="20"/>
                <w:szCs w:val="20"/>
              </w:rPr>
              <w:t>Discuss observations with peers and be able to support your conclusion with evidence.</w:t>
            </w:r>
          </w:p>
          <w:p w:rsidR="00D21A08" w:rsidRPr="003D4A7D" w:rsidRDefault="00C5542F" w:rsidP="00D21A08">
            <w:pPr>
              <w:rPr>
                <w:rFonts w:cstheme="minorHAnsi"/>
                <w:b w:val="0"/>
                <w:sz w:val="20"/>
                <w:szCs w:val="20"/>
                <w:shd w:val="clear" w:color="auto" w:fill="FFFF00"/>
              </w:rPr>
            </w:pPr>
            <w:sdt>
              <w:sdtPr>
                <w:rPr>
                  <w:rFonts w:cstheme="minorHAnsi"/>
                  <w:sz w:val="20"/>
                  <w:szCs w:val="20"/>
                </w:rPr>
                <w:id w:val="22342888"/>
              </w:sdtPr>
              <w:sdtEndPr/>
              <w:sdtContent>
                <w:r w:rsidR="00367090" w:rsidRPr="003D4A7D">
                  <w:rPr>
                    <w:rFonts w:eastAsia="MS Gothic" w:hAnsi="MS Gothic" w:cstheme="minorHAnsi"/>
                    <w:b w:val="0"/>
                    <w:sz w:val="20"/>
                    <w:szCs w:val="20"/>
                  </w:rPr>
                  <w:t>☒</w:t>
                </w:r>
              </w:sdtContent>
            </w:sdt>
            <w:r w:rsidR="003D4A7D" w:rsidRPr="003D4A7D">
              <w:rPr>
                <w:rFonts w:cstheme="minorHAnsi"/>
                <w:b w:val="0"/>
                <w:sz w:val="20"/>
                <w:szCs w:val="20"/>
              </w:rPr>
              <w:t xml:space="preserve">Make and use simple equipment and tools to gather data and extend the senses.  </w:t>
            </w:r>
          </w:p>
          <w:p w:rsidR="003D4A7D" w:rsidRPr="003D4A7D" w:rsidRDefault="00C5542F" w:rsidP="003D4A7D">
            <w:pPr>
              <w:rPr>
                <w:rFonts w:cstheme="minorHAnsi"/>
                <w:b w:val="0"/>
                <w:sz w:val="20"/>
                <w:szCs w:val="20"/>
              </w:rPr>
            </w:pPr>
            <w:sdt>
              <w:sdtPr>
                <w:rPr>
                  <w:rFonts w:cstheme="minorHAnsi"/>
                  <w:sz w:val="20"/>
                  <w:szCs w:val="20"/>
                </w:rPr>
                <w:id w:val="1737821856"/>
              </w:sdtPr>
              <w:sdtEndPr/>
              <w:sdtContent>
                <w:r w:rsidR="003D4A7D" w:rsidRPr="003D4A7D">
                  <w:rPr>
                    <w:rFonts w:eastAsia="MS Gothic" w:hAnsi="MS Gothic" w:cstheme="minorHAnsi"/>
                    <w:b w:val="0"/>
                    <w:sz w:val="20"/>
                    <w:szCs w:val="20"/>
                  </w:rPr>
                  <w:t>☒</w:t>
                </w:r>
              </w:sdtContent>
            </w:sdt>
            <w:r w:rsidR="003D4A7D" w:rsidRPr="003D4A7D">
              <w:rPr>
                <w:rFonts w:cstheme="minorHAnsi"/>
                <w:b w:val="0"/>
                <w:sz w:val="20"/>
                <w:szCs w:val="20"/>
              </w:rPr>
              <w:t>Recognize a fair test.</w:t>
            </w:r>
          </w:p>
          <w:p w:rsidR="00D21A08" w:rsidRPr="009B4C72" w:rsidRDefault="00D21A08" w:rsidP="00D21A08">
            <w:pPr>
              <w:rPr>
                <w:rFonts w:cstheme="minorHAnsi"/>
                <w:i/>
                <w:sz w:val="20"/>
                <w:u w:val="single"/>
              </w:rPr>
            </w:pPr>
          </w:p>
          <w:p w:rsidR="00D21A08" w:rsidRPr="009B4C72" w:rsidRDefault="00D21A08" w:rsidP="00D21A08">
            <w:pPr>
              <w:rPr>
                <w:rFonts w:cstheme="minorHAnsi"/>
                <w:i/>
                <w:sz w:val="20"/>
                <w:u w:val="single"/>
              </w:rPr>
            </w:pPr>
            <w:r w:rsidRPr="009B4C72">
              <w:rPr>
                <w:rFonts w:cstheme="minorHAnsi"/>
                <w:b w:val="0"/>
                <w:sz w:val="16"/>
              </w:rPr>
              <w:t xml:space="preserve"> </w:t>
            </w:r>
            <w:r w:rsidRPr="009B4C72">
              <w:rPr>
                <w:rFonts w:cstheme="minorHAnsi"/>
                <w:i/>
                <w:sz w:val="20"/>
                <w:u w:val="single"/>
              </w:rPr>
              <w:t>Design Process</w:t>
            </w:r>
          </w:p>
          <w:p w:rsidR="00367090" w:rsidRPr="009B4C72" w:rsidRDefault="00C5542F" w:rsidP="00D21A08">
            <w:pPr>
              <w:rPr>
                <w:rFonts w:cstheme="minorHAnsi"/>
                <w:b w:val="0"/>
                <w:sz w:val="20"/>
                <w:szCs w:val="20"/>
              </w:rPr>
            </w:pPr>
            <w:sdt>
              <w:sdtPr>
                <w:rPr>
                  <w:rFonts w:ascii="Arial" w:hAnsi="Arial" w:cs="Arial"/>
                  <w:sz w:val="20"/>
                </w:rPr>
                <w:id w:val="22342890"/>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Identify a need or problem to be solved.</w:t>
            </w:r>
          </w:p>
          <w:p w:rsidR="00D21A08" w:rsidRPr="009B4C72" w:rsidRDefault="00C5542F" w:rsidP="00D21A08">
            <w:pPr>
              <w:rPr>
                <w:rFonts w:cstheme="minorHAnsi"/>
                <w:b w:val="0"/>
                <w:sz w:val="20"/>
                <w:szCs w:val="20"/>
              </w:rPr>
            </w:pPr>
            <w:sdt>
              <w:sdtPr>
                <w:rPr>
                  <w:rFonts w:ascii="Arial" w:hAnsi="Arial" w:cs="Arial"/>
                  <w:sz w:val="20"/>
                </w:rPr>
                <w:id w:val="22342891"/>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Document the design throughout the entire design process.</w:t>
            </w:r>
          </w:p>
          <w:p w:rsidR="00D21A08" w:rsidRPr="009B4C72" w:rsidRDefault="00C5542F" w:rsidP="00D21A08">
            <w:pPr>
              <w:rPr>
                <w:rFonts w:cstheme="minorHAnsi"/>
                <w:b w:val="0"/>
                <w:sz w:val="20"/>
                <w:szCs w:val="20"/>
              </w:rPr>
            </w:pPr>
            <w:sdt>
              <w:sdtPr>
                <w:rPr>
                  <w:rFonts w:ascii="Arial" w:hAnsi="Arial" w:cs="Arial"/>
                  <w:sz w:val="20"/>
                </w:rPr>
                <w:id w:val="22342892"/>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Brainstorm potential solutions.</w:t>
            </w:r>
          </w:p>
          <w:p w:rsidR="00D21A08" w:rsidRPr="009B4C72" w:rsidRDefault="00C5542F" w:rsidP="00D21A08">
            <w:pPr>
              <w:rPr>
                <w:rFonts w:cstheme="minorHAnsi"/>
                <w:b w:val="0"/>
                <w:sz w:val="20"/>
                <w:szCs w:val="20"/>
              </w:rPr>
            </w:pPr>
            <w:sdt>
              <w:sdtPr>
                <w:rPr>
                  <w:rFonts w:ascii="Arial" w:hAnsi="Arial" w:cs="Arial"/>
                  <w:sz w:val="20"/>
                </w:rPr>
                <w:id w:val="22342893"/>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Select a solution to the need or problem.</w:t>
            </w:r>
          </w:p>
          <w:p w:rsidR="00D21A08" w:rsidRPr="009B4C72" w:rsidRDefault="00C5542F" w:rsidP="00D21A08">
            <w:pPr>
              <w:rPr>
                <w:rFonts w:cstheme="minorHAnsi"/>
                <w:b w:val="0"/>
                <w:sz w:val="20"/>
                <w:szCs w:val="20"/>
              </w:rPr>
            </w:pPr>
            <w:sdt>
              <w:sdtPr>
                <w:rPr>
                  <w:rFonts w:ascii="Arial" w:hAnsi="Arial" w:cs="Arial"/>
                  <w:sz w:val="20"/>
                </w:rPr>
                <w:id w:val="22342894"/>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Select the materials to develop a solution.</w:t>
            </w:r>
          </w:p>
          <w:p w:rsidR="00D21A08" w:rsidRPr="009B4C72" w:rsidRDefault="00C5542F" w:rsidP="00D21A08">
            <w:pPr>
              <w:rPr>
                <w:rFonts w:cstheme="minorHAnsi"/>
                <w:b w:val="0"/>
                <w:sz w:val="20"/>
                <w:szCs w:val="20"/>
              </w:rPr>
            </w:pPr>
            <w:sdt>
              <w:sdtPr>
                <w:rPr>
                  <w:rFonts w:ascii="Arial" w:hAnsi="Arial" w:cs="Arial"/>
                  <w:sz w:val="20"/>
                </w:rPr>
                <w:id w:val="22342877"/>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 xml:space="preserve">Create the solution. </w:t>
            </w:r>
          </w:p>
          <w:p w:rsidR="00D21A08" w:rsidRPr="009B4C72" w:rsidRDefault="00C5542F" w:rsidP="00D21A08">
            <w:pPr>
              <w:rPr>
                <w:rFonts w:cstheme="minorHAnsi"/>
                <w:b w:val="0"/>
                <w:sz w:val="20"/>
                <w:szCs w:val="20"/>
              </w:rPr>
            </w:pPr>
            <w:sdt>
              <w:sdtPr>
                <w:rPr>
                  <w:rFonts w:ascii="Arial" w:hAnsi="Arial" w:cs="Arial"/>
                  <w:sz w:val="20"/>
                </w:rPr>
                <w:id w:val="22342915"/>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Evaluate and test how well the solution meets the goal.</w:t>
            </w:r>
          </w:p>
          <w:p w:rsidR="00D21A08" w:rsidRPr="00670178" w:rsidRDefault="00C5542F" w:rsidP="00D21A08">
            <w:pPr>
              <w:rPr>
                <w:rFonts w:cstheme="minorHAnsi"/>
                <w:b w:val="0"/>
                <w:sz w:val="20"/>
                <w:szCs w:val="20"/>
              </w:rPr>
            </w:pPr>
            <w:sdt>
              <w:sdtPr>
                <w:rPr>
                  <w:rFonts w:ascii="Arial" w:hAnsi="Arial" w:cs="Arial"/>
                  <w:sz w:val="20"/>
                </w:rPr>
                <w:id w:val="22342895"/>
              </w:sdtPr>
              <w:sdtEndPr/>
              <w:sdtContent>
                <w:r w:rsidR="00367090" w:rsidRPr="009B4C72">
                  <w:rPr>
                    <w:rFonts w:ascii="MS Gothic" w:eastAsia="MS Gothic" w:hAnsi="MS Gothic" w:cs="Arial" w:hint="eastAsia"/>
                    <w:b w:val="0"/>
                    <w:sz w:val="20"/>
                  </w:rPr>
                  <w:t>☒</w:t>
                </w:r>
              </w:sdtContent>
            </w:sdt>
            <w:r w:rsidR="00367090" w:rsidRPr="009B4C72">
              <w:rPr>
                <w:rFonts w:cstheme="minorHAnsi"/>
                <w:b w:val="0"/>
                <w:sz w:val="20"/>
                <w:szCs w:val="20"/>
              </w:rPr>
              <w:t xml:space="preserve"> </w:t>
            </w:r>
            <w:r w:rsidR="00D21A08" w:rsidRPr="009B4C72">
              <w:rPr>
                <w:rFonts w:cstheme="minorHAnsi"/>
                <w:b w:val="0"/>
                <w:sz w:val="20"/>
                <w:szCs w:val="20"/>
              </w:rPr>
              <w:t>Communicate the solution with drawings or prototypes.</w:t>
            </w:r>
          </w:p>
          <w:p w:rsidR="002F1912" w:rsidRPr="00D21A08" w:rsidRDefault="00C5542F" w:rsidP="00D21A08">
            <w:pPr>
              <w:rPr>
                <w:rFonts w:cstheme="minorHAnsi"/>
                <w:sz w:val="20"/>
                <w:szCs w:val="20"/>
              </w:rPr>
            </w:pPr>
            <w:sdt>
              <w:sdtPr>
                <w:rPr>
                  <w:rFonts w:ascii="Arial" w:hAnsi="Arial" w:cs="Arial"/>
                  <w:sz w:val="20"/>
                </w:rPr>
                <w:id w:val="22342878"/>
              </w:sdtPr>
              <w:sdtEndPr/>
              <w:sdtContent>
                <w:r w:rsidR="00367090">
                  <w:rPr>
                    <w:rFonts w:ascii="MS Gothic" w:eastAsia="MS Gothic" w:hAnsi="MS Gothic" w:cs="Arial" w:hint="eastAsia"/>
                    <w:b w:val="0"/>
                    <w:sz w:val="20"/>
                  </w:rPr>
                  <w:t>☐</w:t>
                </w:r>
              </w:sdtContent>
            </w:sdt>
            <w:r w:rsidR="00367090" w:rsidRPr="00670178">
              <w:rPr>
                <w:rFonts w:cstheme="minorHAnsi"/>
                <w:b w:val="0"/>
                <w:sz w:val="20"/>
                <w:szCs w:val="20"/>
              </w:rPr>
              <w:t xml:space="preserve"> </w:t>
            </w:r>
            <w:r w:rsidR="00D21A08" w:rsidRPr="00670178">
              <w:rPr>
                <w:rFonts w:cstheme="minorHAnsi"/>
                <w:b w:val="0"/>
                <w:sz w:val="20"/>
                <w:szCs w:val="20"/>
              </w:rPr>
              <w:t>Communicate how to improve the solution.</w:t>
            </w:r>
          </w:p>
        </w:tc>
        <w:tc>
          <w:tcPr>
            <w:tcW w:w="6336" w:type="dxa"/>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b w:val="0"/>
              </w:rPr>
            </w:pPr>
          </w:p>
          <w:p w:rsidR="00367090" w:rsidRDefault="002F1912" w:rsidP="00367090">
            <w:pPr>
              <w:cnfStyle w:val="100000000000" w:firstRow="1" w:lastRow="0" w:firstColumn="0" w:lastColumn="0" w:oddVBand="0" w:evenVBand="0" w:oddHBand="0" w:evenHBand="0" w:firstRowFirstColumn="0" w:firstRowLastColumn="0" w:lastRowFirstColumn="0" w:lastRowLastColumn="0"/>
              <w:rPr>
                <w:rFonts w:cstheme="minorHAnsi"/>
                <w:b w:val="0"/>
              </w:rPr>
            </w:pPr>
            <w:r w:rsidRPr="00F951E3">
              <w:rPr>
                <w:rFonts w:cstheme="minorHAnsi"/>
              </w:rPr>
              <w:t xml:space="preserve"> </w:t>
            </w:r>
            <w:r w:rsidRPr="000878B9">
              <w:rPr>
                <w:rFonts w:cstheme="minorHAnsi"/>
              </w:rPr>
              <w:t>Mathematical Practices</w:t>
            </w:r>
          </w:p>
          <w:p w:rsidR="002F1912" w:rsidRPr="00367090" w:rsidRDefault="00C5542F" w:rsidP="00367090">
            <w:pPr>
              <w:cnfStyle w:val="100000000000" w:firstRow="1" w:lastRow="0" w:firstColumn="0" w:lastColumn="0" w:oddVBand="0" w:evenVBand="0" w:oddHBand="0" w:evenHBand="0" w:firstRowFirstColumn="0" w:firstRowLastColumn="0" w:lastRowFirstColumn="0" w:lastRowLastColumn="0"/>
              <w:rPr>
                <w:rFonts w:cstheme="minorHAnsi"/>
                <w:b w:val="0"/>
              </w:rPr>
            </w:pPr>
            <w:sdt>
              <w:sdtPr>
                <w:rPr>
                  <w:rFonts w:ascii="Arial" w:hAnsi="Arial" w:cs="Arial"/>
                  <w:sz w:val="20"/>
                </w:rPr>
                <w:id w:val="22342898"/>
              </w:sdtPr>
              <w:sdtEndPr/>
              <w:sdtContent>
                <w:r w:rsidR="00367090" w:rsidRPr="00367090">
                  <w:rPr>
                    <w:rFonts w:ascii="MS Gothic" w:eastAsia="MS Gothic" w:hAnsi="MS Gothic" w:cs="Arial" w:hint="eastAsia"/>
                    <w:sz w:val="20"/>
                  </w:rPr>
                  <w:t>☒</w:t>
                </w:r>
              </w:sdtContent>
            </w:sdt>
            <w:r w:rsidR="00367090" w:rsidRPr="00367090">
              <w:rPr>
                <w:rStyle w:val="normalchar1"/>
                <w:rFonts w:asciiTheme="minorHAnsi" w:hAnsiTheme="minorHAnsi" w:cstheme="minorHAnsi"/>
                <w:sz w:val="18"/>
                <w:szCs w:val="20"/>
              </w:rPr>
              <w:t xml:space="preserve"> </w:t>
            </w:r>
            <w:r w:rsidR="002F1912" w:rsidRPr="00367090">
              <w:rPr>
                <w:rStyle w:val="normalchar1"/>
                <w:rFonts w:asciiTheme="minorHAnsi" w:hAnsiTheme="minorHAnsi" w:cstheme="minorHAnsi"/>
                <w:sz w:val="18"/>
                <w:szCs w:val="20"/>
              </w:rPr>
              <w:t>MP.1. Make sense of problems and persevere in solving them.</w:t>
            </w:r>
          </w:p>
          <w:p w:rsidR="00367090" w:rsidRPr="00367090" w:rsidRDefault="00C5542F" w:rsidP="00367090">
            <w:pPr>
              <w:pStyle w:val="normal1"/>
              <w:contextualSpacing/>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rPr>
                <w:id w:val="22342901"/>
              </w:sdtPr>
              <w:sdtEndPr/>
              <w:sdtContent>
                <w:r w:rsidR="00367090" w:rsidRPr="00367090">
                  <w:rPr>
                    <w:rFonts w:ascii="MS Gothic" w:eastAsia="MS Gothic" w:hAnsi="MS Gothic" w:cs="Arial" w:hint="eastAsia"/>
                    <w:sz w:val="20"/>
                  </w:rPr>
                  <w:t>☒</w:t>
                </w:r>
              </w:sdtContent>
            </w:sdt>
            <w:r w:rsidR="00367090" w:rsidRPr="00367090">
              <w:rPr>
                <w:rStyle w:val="normalchar1"/>
                <w:rFonts w:asciiTheme="minorHAnsi" w:hAnsiTheme="minorHAnsi" w:cstheme="minorHAnsi"/>
                <w:sz w:val="18"/>
                <w:szCs w:val="20"/>
              </w:rPr>
              <w:t xml:space="preserve"> </w:t>
            </w:r>
            <w:r w:rsidR="002F1912" w:rsidRPr="00367090">
              <w:rPr>
                <w:rStyle w:val="normalchar1"/>
                <w:rFonts w:asciiTheme="minorHAnsi" w:hAnsiTheme="minorHAnsi" w:cstheme="minorHAnsi"/>
                <w:sz w:val="18"/>
                <w:szCs w:val="20"/>
              </w:rPr>
              <w:t>MP.2. Reason abstractly and quantitatively.</w:t>
            </w:r>
          </w:p>
          <w:p w:rsidR="002F1912" w:rsidRPr="00367090" w:rsidRDefault="00C5542F" w:rsidP="00367090">
            <w:pPr>
              <w:pStyle w:val="normal1"/>
              <w:contextualSpacing/>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8"/>
                <w:szCs w:val="20"/>
              </w:rPr>
            </w:pPr>
            <w:sdt>
              <w:sdtPr>
                <w:rPr>
                  <w:rFonts w:ascii="Arial" w:hAnsi="Arial" w:cs="Arial"/>
                  <w:sz w:val="20"/>
                </w:rPr>
                <w:id w:val="22342904"/>
              </w:sdtPr>
              <w:sdtEndPr/>
              <w:sdtContent>
                <w:r w:rsidR="00367090" w:rsidRPr="00367090">
                  <w:rPr>
                    <w:rFonts w:ascii="MS Gothic" w:eastAsia="MS Gothic" w:hAnsi="MS Gothic" w:cs="Arial" w:hint="eastAsia"/>
                    <w:sz w:val="20"/>
                  </w:rPr>
                  <w:t>☒</w:t>
                </w:r>
              </w:sdtContent>
            </w:sdt>
            <w:r w:rsidR="00367090" w:rsidRPr="00367090">
              <w:rPr>
                <w:rFonts w:cstheme="minorHAnsi"/>
                <w:sz w:val="18"/>
                <w:szCs w:val="20"/>
              </w:rPr>
              <w:t xml:space="preserve"> </w:t>
            </w:r>
            <w:r w:rsidR="002F1912" w:rsidRPr="00367090">
              <w:rPr>
                <w:rFonts w:asciiTheme="minorHAnsi" w:hAnsiTheme="minorHAnsi" w:cstheme="minorHAnsi"/>
                <w:sz w:val="18"/>
                <w:szCs w:val="20"/>
              </w:rPr>
              <w:t>MP. 3 Construct viable arguments and critique the reasoning of others.</w:t>
            </w:r>
          </w:p>
          <w:p w:rsidR="002F1912" w:rsidRPr="00367090" w:rsidRDefault="00C5542F" w:rsidP="00367090">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20"/>
              </w:rPr>
            </w:pPr>
            <w:sdt>
              <w:sdtPr>
                <w:rPr>
                  <w:rFonts w:ascii="Arial" w:hAnsi="Arial" w:cs="Arial"/>
                  <w:sz w:val="20"/>
                </w:rPr>
                <w:id w:val="22342907"/>
              </w:sdtPr>
              <w:sdtEndPr/>
              <w:sdtContent>
                <w:r w:rsidR="00367090" w:rsidRPr="00367090">
                  <w:rPr>
                    <w:rFonts w:ascii="MS Gothic" w:eastAsia="MS Gothic" w:hAnsi="MS Gothic" w:cs="Arial" w:hint="eastAsia"/>
                    <w:sz w:val="20"/>
                  </w:rPr>
                  <w:t>☒</w:t>
                </w:r>
              </w:sdtContent>
            </w:sdt>
            <w:r w:rsidR="00367090" w:rsidRPr="00367090">
              <w:rPr>
                <w:rFonts w:cstheme="minorHAnsi"/>
                <w:sz w:val="18"/>
                <w:szCs w:val="20"/>
              </w:rPr>
              <w:t xml:space="preserve"> </w:t>
            </w:r>
            <w:r w:rsidR="002F1912" w:rsidRPr="00367090">
              <w:rPr>
                <w:rFonts w:cstheme="minorHAnsi"/>
                <w:sz w:val="18"/>
                <w:szCs w:val="20"/>
              </w:rPr>
              <w:t>MP.4. Model with mathematics.</w:t>
            </w:r>
          </w:p>
          <w:p w:rsidR="002F1912" w:rsidRPr="00367090" w:rsidRDefault="00C5542F" w:rsidP="00367090">
            <w:pPr>
              <w:autoSpaceDE w:val="0"/>
              <w:autoSpaceDN w:val="0"/>
              <w:adjustRightInd w:val="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910"/>
              </w:sdtPr>
              <w:sdtEndPr/>
              <w:sdtContent>
                <w:r w:rsidR="00367090" w:rsidRPr="00367090">
                  <w:rPr>
                    <w:rFonts w:ascii="MS Gothic" w:eastAsia="MS Gothic" w:hAnsi="MS Gothic" w:cs="Arial" w:hint="eastAsia"/>
                    <w:sz w:val="20"/>
                  </w:rPr>
                  <w:t>☒</w:t>
                </w:r>
              </w:sdtContent>
            </w:sdt>
            <w:r w:rsidR="00367090" w:rsidRPr="00367090">
              <w:rPr>
                <w:rStyle w:val="normalchar1"/>
                <w:rFonts w:asciiTheme="minorHAnsi" w:hAnsiTheme="minorHAnsi" w:cstheme="minorHAnsi"/>
                <w:sz w:val="18"/>
                <w:szCs w:val="20"/>
              </w:rPr>
              <w:t xml:space="preserve"> </w:t>
            </w:r>
            <w:r w:rsidR="002F1912" w:rsidRPr="00367090">
              <w:rPr>
                <w:rStyle w:val="normalchar1"/>
                <w:rFonts w:asciiTheme="minorHAnsi" w:hAnsiTheme="minorHAnsi" w:cstheme="minorHAnsi"/>
                <w:sz w:val="18"/>
                <w:szCs w:val="20"/>
              </w:rPr>
              <w:t>MP.5. Use appropriate tools strategically.</w:t>
            </w:r>
          </w:p>
          <w:p w:rsidR="002F1912" w:rsidRPr="00367090" w:rsidRDefault="00C5542F" w:rsidP="00367090">
            <w:pPr>
              <w:autoSpaceDE w:val="0"/>
              <w:autoSpaceDN w:val="0"/>
              <w:adjustRightInd w:val="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881"/>
              </w:sdtPr>
              <w:sdtEndPr/>
              <w:sdtContent>
                <w:r w:rsidR="00367090" w:rsidRPr="00367090">
                  <w:rPr>
                    <w:rFonts w:ascii="MS Gothic" w:eastAsia="MS Gothic" w:hAnsi="MS Gothic" w:cs="Arial" w:hint="eastAsia"/>
                    <w:sz w:val="20"/>
                  </w:rPr>
                  <w:t>☐</w:t>
                </w:r>
              </w:sdtContent>
            </w:sdt>
            <w:r w:rsidR="00367090" w:rsidRPr="00367090">
              <w:rPr>
                <w:rStyle w:val="normalchar1"/>
                <w:rFonts w:asciiTheme="minorHAnsi" w:hAnsiTheme="minorHAnsi" w:cstheme="minorHAnsi"/>
                <w:sz w:val="18"/>
                <w:szCs w:val="20"/>
              </w:rPr>
              <w:t xml:space="preserve"> </w:t>
            </w:r>
            <w:r w:rsidR="002F1912" w:rsidRPr="00367090">
              <w:rPr>
                <w:rStyle w:val="normalchar1"/>
                <w:rFonts w:asciiTheme="minorHAnsi" w:hAnsiTheme="minorHAnsi" w:cstheme="minorHAnsi"/>
                <w:sz w:val="18"/>
                <w:szCs w:val="20"/>
              </w:rPr>
              <w:t>MP.6. Attend to precision.</w:t>
            </w:r>
          </w:p>
          <w:p w:rsidR="002F1912" w:rsidRPr="000878B9" w:rsidRDefault="00C5542F" w:rsidP="00367090">
            <w:pPr>
              <w:autoSpaceDE w:val="0"/>
              <w:autoSpaceDN w:val="0"/>
              <w:adjustRightInd w:val="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913"/>
              </w:sdtPr>
              <w:sdtEndPr/>
              <w:sdtContent>
                <w:r w:rsidR="00367090" w:rsidRPr="00367090">
                  <w:rPr>
                    <w:rFonts w:ascii="MS Gothic" w:eastAsia="MS Gothic" w:hAnsi="MS Gothic" w:cs="Arial" w:hint="eastAsia"/>
                    <w:sz w:val="20"/>
                  </w:rPr>
                  <w:t>☒</w:t>
                </w:r>
              </w:sdtContent>
            </w:sdt>
            <w:r w:rsidR="00367090" w:rsidRPr="00367090">
              <w:rPr>
                <w:rStyle w:val="normalchar1"/>
                <w:rFonts w:asciiTheme="minorHAnsi" w:hAnsiTheme="minorHAnsi" w:cstheme="minorHAnsi"/>
                <w:sz w:val="18"/>
                <w:szCs w:val="20"/>
              </w:rPr>
              <w:t xml:space="preserve"> </w:t>
            </w:r>
            <w:r w:rsidR="002F1912" w:rsidRPr="00367090">
              <w:rPr>
                <w:rStyle w:val="normalchar1"/>
                <w:rFonts w:asciiTheme="minorHAnsi" w:hAnsiTheme="minorHAnsi" w:cstheme="minorHAnsi"/>
                <w:sz w:val="18"/>
                <w:szCs w:val="20"/>
              </w:rPr>
              <w:t>MP.7 Look for and make use of structure.</w:t>
            </w:r>
          </w:p>
          <w:p w:rsidR="002F1912" w:rsidRPr="000878B9" w:rsidRDefault="00C5542F" w:rsidP="00367090">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6"/>
                <w:szCs w:val="20"/>
              </w:rPr>
            </w:pPr>
            <w:sdt>
              <w:sdtPr>
                <w:rPr>
                  <w:rFonts w:ascii="Arial" w:hAnsi="Arial" w:cs="Arial"/>
                  <w:sz w:val="20"/>
                  <w:szCs w:val="24"/>
                </w:rPr>
                <w:id w:val="22342884"/>
              </w:sdtPr>
              <w:sdtEndPr/>
              <w:sdtContent>
                <w:r w:rsidR="00367090">
                  <w:rPr>
                    <w:rFonts w:ascii="MS Gothic" w:eastAsia="MS Gothic" w:hAnsi="MS Gothic" w:cs="Arial" w:hint="eastAsia"/>
                    <w:sz w:val="20"/>
                  </w:rPr>
                  <w:t>☐</w:t>
                </w:r>
              </w:sdtContent>
            </w:sdt>
            <w:r w:rsidR="00367090" w:rsidRPr="000878B9">
              <w:rPr>
                <w:rStyle w:val="normalchar1"/>
                <w:rFonts w:asciiTheme="minorHAnsi" w:hAnsiTheme="minorHAnsi" w:cstheme="minorHAnsi"/>
                <w:sz w:val="18"/>
                <w:szCs w:val="20"/>
              </w:rPr>
              <w:t xml:space="preserve"> </w:t>
            </w:r>
            <w:r w:rsidR="002F1912" w:rsidRPr="000878B9">
              <w:rPr>
                <w:rStyle w:val="normalchar1"/>
                <w:rFonts w:asciiTheme="minorHAnsi" w:hAnsiTheme="minorHAnsi" w:cstheme="minorHAnsi"/>
                <w:sz w:val="18"/>
                <w:szCs w:val="20"/>
              </w:rPr>
              <w:t>MP. 8 Look for and express regularity in repeated reasoning.</w:t>
            </w:r>
          </w:p>
        </w:tc>
      </w:tr>
      <w:bookmarkEnd w:id="0"/>
    </w:tbl>
    <w:p w:rsidR="00307385" w:rsidRDefault="00307385">
      <w:r>
        <w:br w:type="page"/>
      </w:r>
    </w:p>
    <w:tbl>
      <w:tblPr>
        <w:tblStyle w:val="TableGrid"/>
        <w:tblW w:w="13950" w:type="dxa"/>
        <w:tblInd w:w="-522" w:type="dxa"/>
        <w:tblLook w:val="04A0" w:firstRow="1" w:lastRow="0" w:firstColumn="1" w:lastColumn="0" w:noHBand="0" w:noVBand="1"/>
        <w:tblCaption w:val="Plan of Work"/>
      </w:tblPr>
      <w:tblGrid>
        <w:gridCol w:w="2628"/>
        <w:gridCol w:w="72"/>
        <w:gridCol w:w="11250"/>
      </w:tblGrid>
      <w:tr w:rsidR="002F1912" w:rsidTr="002F4C4F">
        <w:trPr>
          <w:tblHeader/>
        </w:trPr>
        <w:tc>
          <w:tcPr>
            <w:tcW w:w="13950" w:type="dxa"/>
            <w:gridSpan w:val="3"/>
          </w:tcPr>
          <w:p w:rsidR="002F1912" w:rsidRPr="003A5D08" w:rsidRDefault="002F1912" w:rsidP="002F1912">
            <w:pPr>
              <w:jc w:val="center"/>
              <w:rPr>
                <w:b/>
                <w:sz w:val="32"/>
                <w:u w:val="single"/>
              </w:rPr>
            </w:pPr>
            <w:r>
              <w:rPr>
                <w:b/>
                <w:sz w:val="32"/>
                <w:u w:val="single"/>
              </w:rPr>
              <w:lastRenderedPageBreak/>
              <w:t>Plan of Work</w:t>
            </w:r>
          </w:p>
          <w:p w:rsidR="002F1912" w:rsidRDefault="002F1912" w:rsidP="002F1912">
            <w:pPr>
              <w:rPr>
                <w:b/>
                <w:u w:val="single"/>
              </w:rPr>
            </w:pPr>
          </w:p>
        </w:tc>
      </w:tr>
      <w:tr w:rsidR="002F1912" w:rsidTr="002F4C4F">
        <w:trPr>
          <w:trHeight w:val="323"/>
          <w:tblHeader/>
        </w:trPr>
        <w:tc>
          <w:tcPr>
            <w:tcW w:w="13950" w:type="dxa"/>
            <w:gridSpan w:val="3"/>
            <w:shd w:val="clear" w:color="auto" w:fill="FDE9D9" w:themeFill="accent6" w:themeFillTint="33"/>
          </w:tcPr>
          <w:p w:rsidR="002F1912" w:rsidRPr="003A5D08" w:rsidRDefault="002F1912" w:rsidP="002F1912">
            <w:r>
              <w:rPr>
                <w:sz w:val="24"/>
              </w:rPr>
              <w:t xml:space="preserve">Common Misconceptions </w:t>
            </w:r>
          </w:p>
        </w:tc>
      </w:tr>
      <w:tr w:rsidR="002F1912" w:rsidTr="002F4C4F">
        <w:trPr>
          <w:tblHeader/>
        </w:trPr>
        <w:tc>
          <w:tcPr>
            <w:tcW w:w="13950" w:type="dxa"/>
            <w:gridSpan w:val="3"/>
          </w:tcPr>
          <w:p w:rsidR="002F1912" w:rsidRDefault="002F1912" w:rsidP="002F1912">
            <w:r>
              <w:t>What misconceptions might students have with these ideas?</w:t>
            </w:r>
          </w:p>
          <w:p w:rsidR="006F10E7" w:rsidRPr="00D43F82" w:rsidRDefault="006F10E7" w:rsidP="002F1912">
            <w:pPr>
              <w:rPr>
                <w:sz w:val="20"/>
              </w:rPr>
            </w:pPr>
            <w:r w:rsidRPr="00D43F82">
              <w:rPr>
                <w:sz w:val="20"/>
              </w:rPr>
              <w:t>All animals eat bugs and grass.</w:t>
            </w:r>
          </w:p>
          <w:p w:rsidR="006F10E7" w:rsidRPr="00D43F82" w:rsidRDefault="006F10E7" w:rsidP="002F1912">
            <w:pPr>
              <w:rPr>
                <w:sz w:val="20"/>
              </w:rPr>
            </w:pPr>
            <w:r w:rsidRPr="00D43F82">
              <w:rPr>
                <w:sz w:val="20"/>
              </w:rPr>
              <w:t>All plants have the same general structure and all plants are the same name (ex: all plants are tulips regardless of the fact that they look different)</w:t>
            </w:r>
          </w:p>
          <w:p w:rsidR="006F10E7" w:rsidRPr="00D43F82" w:rsidRDefault="006F10E7" w:rsidP="002F1912">
            <w:pPr>
              <w:rPr>
                <w:sz w:val="20"/>
              </w:rPr>
            </w:pPr>
            <w:r w:rsidRPr="00D43F82">
              <w:rPr>
                <w:sz w:val="20"/>
              </w:rPr>
              <w:t>All plants and animals can live anywhere in the world</w:t>
            </w:r>
          </w:p>
          <w:p w:rsidR="00B32271" w:rsidRPr="00D43F82" w:rsidRDefault="00202524" w:rsidP="002F1912">
            <w:pPr>
              <w:rPr>
                <w:sz w:val="20"/>
              </w:rPr>
            </w:pPr>
            <w:r w:rsidRPr="00D43F82">
              <w:rPr>
                <w:sz w:val="20"/>
              </w:rPr>
              <w:t>All animals will feel the same when touched (</w:t>
            </w:r>
            <w:r w:rsidR="00DD47F2" w:rsidRPr="00D43F82">
              <w:rPr>
                <w:sz w:val="20"/>
              </w:rPr>
              <w:t xml:space="preserve">ex: </w:t>
            </w:r>
            <w:r w:rsidRPr="00D43F82">
              <w:rPr>
                <w:sz w:val="20"/>
              </w:rPr>
              <w:t>they will all feel soft)</w:t>
            </w:r>
          </w:p>
          <w:p w:rsidR="00202524" w:rsidRPr="00D43F82" w:rsidRDefault="00202524" w:rsidP="002F1912">
            <w:pPr>
              <w:rPr>
                <w:sz w:val="20"/>
              </w:rPr>
            </w:pPr>
            <w:r w:rsidRPr="00D43F82">
              <w:rPr>
                <w:sz w:val="20"/>
              </w:rPr>
              <w:t>All animals are friendly, they will all act like their pets do at home</w:t>
            </w:r>
          </w:p>
          <w:p w:rsidR="00202524" w:rsidRPr="00D43F82" w:rsidRDefault="00202524" w:rsidP="002F1912">
            <w:pPr>
              <w:rPr>
                <w:sz w:val="20"/>
              </w:rPr>
            </w:pPr>
            <w:r w:rsidRPr="00D43F82">
              <w:rPr>
                <w:sz w:val="20"/>
              </w:rPr>
              <w:t>You can keep any animal as a pet and keep any plant in your home</w:t>
            </w:r>
          </w:p>
          <w:p w:rsidR="00202524" w:rsidRPr="00D43F82" w:rsidRDefault="00202524" w:rsidP="002F1912">
            <w:pPr>
              <w:rPr>
                <w:sz w:val="20"/>
              </w:rPr>
            </w:pPr>
            <w:r w:rsidRPr="00D43F82">
              <w:rPr>
                <w:sz w:val="20"/>
              </w:rPr>
              <w:t>Plants are made to be picked and harvested</w:t>
            </w:r>
          </w:p>
          <w:p w:rsidR="00B81806" w:rsidRPr="00D43F82" w:rsidRDefault="00B81806" w:rsidP="002F1912">
            <w:pPr>
              <w:rPr>
                <w:sz w:val="20"/>
              </w:rPr>
            </w:pPr>
            <w:r w:rsidRPr="00D43F82">
              <w:rPr>
                <w:sz w:val="20"/>
              </w:rPr>
              <w:t>Even though children can see physical differences in plants and animals, they generalize that they will all still grow and act the same</w:t>
            </w:r>
          </w:p>
          <w:p w:rsidR="00294657" w:rsidRPr="00D43F82" w:rsidRDefault="00294657" w:rsidP="002F1912">
            <w:pPr>
              <w:rPr>
                <w:sz w:val="20"/>
              </w:rPr>
            </w:pPr>
            <w:r w:rsidRPr="00D43F82">
              <w:rPr>
                <w:sz w:val="20"/>
              </w:rPr>
              <w:t xml:space="preserve">Children do not understand that plants grow the </w:t>
            </w:r>
            <w:r w:rsidR="00AE3C3D" w:rsidRPr="00D43F82">
              <w:rPr>
                <w:sz w:val="20"/>
              </w:rPr>
              <w:t xml:space="preserve">many of the </w:t>
            </w:r>
            <w:r w:rsidRPr="00D43F82">
              <w:rPr>
                <w:sz w:val="20"/>
              </w:rPr>
              <w:t xml:space="preserve">foods that we eat </w:t>
            </w:r>
          </w:p>
          <w:p w:rsidR="00294657" w:rsidRPr="00D43F82" w:rsidRDefault="00294657" w:rsidP="002F1912">
            <w:pPr>
              <w:rPr>
                <w:sz w:val="20"/>
              </w:rPr>
            </w:pPr>
            <w:r w:rsidRPr="00D43F82">
              <w:rPr>
                <w:sz w:val="20"/>
              </w:rPr>
              <w:t>All fruits and vegetables grow on plants low to the ground (tomato sized plants), they do not know that some grow under the ground and some grow on trees and other places</w:t>
            </w:r>
          </w:p>
          <w:p w:rsidR="002F1912" w:rsidRPr="005D4DAC" w:rsidRDefault="00C84603" w:rsidP="002F1912">
            <w:r w:rsidRPr="00D43F82">
              <w:rPr>
                <w:sz w:val="20"/>
              </w:rPr>
              <w:t>Not all animals and animals look like their “parents” (ex: frogs)</w:t>
            </w:r>
          </w:p>
        </w:tc>
      </w:tr>
      <w:tr w:rsidR="002F1912" w:rsidTr="002F4C4F">
        <w:trPr>
          <w:tblHeader/>
        </w:trPr>
        <w:tc>
          <w:tcPr>
            <w:tcW w:w="13950" w:type="dxa"/>
            <w:gridSpan w:val="3"/>
            <w:shd w:val="clear" w:color="auto" w:fill="B6DDE8" w:themeFill="accent5" w:themeFillTint="66"/>
          </w:tcPr>
          <w:p w:rsidR="002F1912" w:rsidRPr="003A5D08" w:rsidRDefault="004B3AE7" w:rsidP="002F1912">
            <w:r>
              <w:rPr>
                <w:sz w:val="24"/>
              </w:rPr>
              <w:t>Suggested Activities</w:t>
            </w:r>
          </w:p>
        </w:tc>
      </w:tr>
      <w:tr w:rsidR="002F1912" w:rsidTr="002F4C4F">
        <w:trPr>
          <w:trHeight w:val="647"/>
          <w:tblHeader/>
        </w:trPr>
        <w:tc>
          <w:tcPr>
            <w:tcW w:w="13950" w:type="dxa"/>
            <w:gridSpan w:val="3"/>
          </w:tcPr>
          <w:p w:rsidR="00F22B14" w:rsidRPr="00D43F82" w:rsidRDefault="00CC03F1" w:rsidP="00D43F82">
            <w:pPr>
              <w:pStyle w:val="ListParagraph"/>
              <w:numPr>
                <w:ilvl w:val="0"/>
                <w:numId w:val="15"/>
              </w:numPr>
              <w:ind w:left="522" w:hanging="450"/>
              <w:rPr>
                <w:sz w:val="20"/>
              </w:rPr>
            </w:pPr>
            <w:r w:rsidRPr="00D43F82">
              <w:rPr>
                <w:sz w:val="20"/>
              </w:rPr>
              <w:lastRenderedPageBreak/>
              <w:t>Children can grow plants and test them to determine what elements are needed to help those plants grow. Using different amounts of light, different soils, and different liquids can help children understand that plants need</w:t>
            </w:r>
            <w:r w:rsidR="00842359" w:rsidRPr="00D43F82">
              <w:rPr>
                <w:sz w:val="20"/>
              </w:rPr>
              <w:t xml:space="preserve"> specific conditions to help them grow.  </w:t>
            </w:r>
          </w:p>
          <w:p w:rsidR="00842359" w:rsidRPr="00D43F82" w:rsidRDefault="00842359" w:rsidP="00D43F82">
            <w:pPr>
              <w:pStyle w:val="ListParagraph"/>
              <w:numPr>
                <w:ilvl w:val="0"/>
                <w:numId w:val="15"/>
              </w:numPr>
              <w:ind w:left="522" w:hanging="450"/>
              <w:rPr>
                <w:sz w:val="20"/>
              </w:rPr>
            </w:pPr>
            <w:r w:rsidRPr="00D43F82">
              <w:rPr>
                <w:sz w:val="20"/>
              </w:rPr>
              <w:t xml:space="preserve">Children can grow or observe several different types of plants and compare and contrast the parts of those plants.  </w:t>
            </w:r>
            <w:r w:rsidR="00DD3E66" w:rsidRPr="00D43F82">
              <w:rPr>
                <w:sz w:val="20"/>
              </w:rPr>
              <w:t xml:space="preserve">They can track the growth of their plants in a plant journal or science notebook. </w:t>
            </w:r>
          </w:p>
          <w:p w:rsidR="00294657" w:rsidRPr="00D43F82" w:rsidRDefault="00294657" w:rsidP="00D43F82">
            <w:pPr>
              <w:pStyle w:val="ListParagraph"/>
              <w:numPr>
                <w:ilvl w:val="0"/>
                <w:numId w:val="15"/>
              </w:numPr>
              <w:ind w:left="522" w:hanging="450"/>
              <w:rPr>
                <w:sz w:val="20"/>
              </w:rPr>
            </w:pPr>
            <w:r w:rsidRPr="00D43F82">
              <w:rPr>
                <w:sz w:val="20"/>
              </w:rPr>
              <w:t>Children can observe two types of animals (frogs and worms) using their senses and discuss or write about how those animals are alike and different.</w:t>
            </w:r>
          </w:p>
          <w:p w:rsidR="00294657" w:rsidRPr="00D43F82" w:rsidRDefault="00294657" w:rsidP="00D43F82">
            <w:pPr>
              <w:pStyle w:val="ListParagraph"/>
              <w:numPr>
                <w:ilvl w:val="0"/>
                <w:numId w:val="15"/>
              </w:numPr>
              <w:ind w:left="522" w:hanging="450"/>
              <w:rPr>
                <w:sz w:val="20"/>
              </w:rPr>
            </w:pPr>
            <w:r w:rsidRPr="00D43F82">
              <w:rPr>
                <w:sz w:val="20"/>
              </w:rPr>
              <w:t>Teachers can use fabric samples to allow children to feel different textures.  Children can compare these textures with animals they think they have those textures.</w:t>
            </w:r>
          </w:p>
          <w:p w:rsidR="00DD3E66" w:rsidRPr="00D43F82" w:rsidRDefault="00DD3E66" w:rsidP="00D43F82">
            <w:pPr>
              <w:pStyle w:val="ListParagraph"/>
              <w:numPr>
                <w:ilvl w:val="0"/>
                <w:numId w:val="15"/>
              </w:numPr>
              <w:ind w:left="522" w:hanging="450"/>
              <w:rPr>
                <w:sz w:val="20"/>
              </w:rPr>
            </w:pPr>
            <w:r w:rsidRPr="00D43F82">
              <w:rPr>
                <w:sz w:val="20"/>
              </w:rPr>
              <w:t xml:space="preserve">Children can create their own plant or animal and determine where that plant or animal would be able to live based on the characteristics they have chosen for their plant or animal.  </w:t>
            </w:r>
          </w:p>
          <w:p w:rsidR="00342E5A" w:rsidRPr="00D43F82" w:rsidRDefault="00342E5A" w:rsidP="00D43F82">
            <w:pPr>
              <w:pStyle w:val="ListParagraph"/>
              <w:numPr>
                <w:ilvl w:val="0"/>
                <w:numId w:val="15"/>
              </w:numPr>
              <w:ind w:left="522" w:hanging="450"/>
              <w:rPr>
                <w:sz w:val="20"/>
              </w:rPr>
            </w:pPr>
            <w:r w:rsidRPr="00D43F82">
              <w:rPr>
                <w:sz w:val="20"/>
              </w:rPr>
              <w:t xml:space="preserve">Children can compare how living and nonliving things </w:t>
            </w:r>
            <w:r w:rsidR="003C7BE0" w:rsidRPr="00D43F82">
              <w:rPr>
                <w:sz w:val="20"/>
              </w:rPr>
              <w:t xml:space="preserve">are </w:t>
            </w:r>
            <w:r w:rsidRPr="00D43F82">
              <w:rPr>
                <w:sz w:val="20"/>
              </w:rPr>
              <w:t>alike and different by sorting pictures into two groups (living/nonliving)</w:t>
            </w:r>
            <w:r w:rsidR="005205D9" w:rsidRPr="00D43F82">
              <w:rPr>
                <w:sz w:val="20"/>
              </w:rPr>
              <w:t>.</w:t>
            </w:r>
          </w:p>
          <w:p w:rsidR="00342E5A" w:rsidRPr="00D43F82" w:rsidRDefault="00342E5A" w:rsidP="00D43F82">
            <w:pPr>
              <w:pStyle w:val="ListParagraph"/>
              <w:numPr>
                <w:ilvl w:val="0"/>
                <w:numId w:val="15"/>
              </w:numPr>
              <w:ind w:left="522" w:hanging="450"/>
              <w:rPr>
                <w:sz w:val="20"/>
              </w:rPr>
            </w:pPr>
            <w:r w:rsidRPr="00D43F82">
              <w:rPr>
                <w:sz w:val="20"/>
              </w:rPr>
              <w:t>Children can grow seeds to help</w:t>
            </w:r>
            <w:r w:rsidR="0051448B" w:rsidRPr="00D43F82">
              <w:rPr>
                <w:sz w:val="20"/>
              </w:rPr>
              <w:t xml:space="preserve"> answer the question, “Which direction</w:t>
            </w:r>
            <w:r w:rsidRPr="00D43F82">
              <w:rPr>
                <w:sz w:val="20"/>
              </w:rPr>
              <w:t xml:space="preserve"> will plants grow</w:t>
            </w:r>
            <w:r w:rsidR="0051448B" w:rsidRPr="00D43F82">
              <w:rPr>
                <w:sz w:val="20"/>
              </w:rPr>
              <w:t>?</w:t>
            </w:r>
            <w:proofErr w:type="gramStart"/>
            <w:r w:rsidRPr="00D43F82">
              <w:rPr>
                <w:sz w:val="20"/>
              </w:rPr>
              <w:t>”.</w:t>
            </w:r>
            <w:proofErr w:type="gramEnd"/>
            <w:r w:rsidRPr="00D43F82">
              <w:rPr>
                <w:sz w:val="20"/>
              </w:rPr>
              <w:t xml:space="preserve">  </w:t>
            </w:r>
            <w:r w:rsidR="00AF5EDC" w:rsidRPr="00D43F82">
              <w:rPr>
                <w:sz w:val="20"/>
              </w:rPr>
              <w:t>First, they can make a prediction about how they think the seeds will grow after being turned upside down, then a</w:t>
            </w:r>
            <w:r w:rsidRPr="00D43F82">
              <w:rPr>
                <w:sz w:val="20"/>
              </w:rPr>
              <w:t>fter planting seeds in plastic baggies, let them sprout for a few days and then turn the baggie upside down</w:t>
            </w:r>
            <w:r w:rsidR="00512455" w:rsidRPr="00D43F82">
              <w:rPr>
                <w:sz w:val="20"/>
              </w:rPr>
              <w:t xml:space="preserve"> to determine which direction</w:t>
            </w:r>
            <w:r w:rsidR="00516EDB" w:rsidRPr="00D43F82">
              <w:rPr>
                <w:sz w:val="20"/>
              </w:rPr>
              <w:t xml:space="preserve"> the plants will now grow. If you want to conduct a fair test, plant </w:t>
            </w:r>
            <w:r w:rsidR="00512455" w:rsidRPr="00D43F82">
              <w:rPr>
                <w:sz w:val="20"/>
              </w:rPr>
              <w:t xml:space="preserve">seeds in </w:t>
            </w:r>
            <w:r w:rsidR="00516EDB" w:rsidRPr="00D43F82">
              <w:rPr>
                <w:sz w:val="20"/>
              </w:rPr>
              <w:t xml:space="preserve">two different baggies and leave one baggie in the upright position and turn the other upside down and compare their growth after a week. </w:t>
            </w:r>
          </w:p>
          <w:p w:rsidR="00342E5A" w:rsidRPr="00D43F82" w:rsidRDefault="00516EDB" w:rsidP="00D43F82">
            <w:pPr>
              <w:pStyle w:val="ListParagraph"/>
              <w:numPr>
                <w:ilvl w:val="0"/>
                <w:numId w:val="15"/>
              </w:numPr>
              <w:ind w:left="522" w:hanging="450"/>
              <w:rPr>
                <w:sz w:val="20"/>
              </w:rPr>
            </w:pPr>
            <w:r w:rsidRPr="00D43F82">
              <w:rPr>
                <w:sz w:val="20"/>
              </w:rPr>
              <w:t>Talk with children abou</w:t>
            </w:r>
            <w:r w:rsidR="00512455" w:rsidRPr="00D43F82">
              <w:rPr>
                <w:sz w:val="20"/>
              </w:rPr>
              <w:t>t how a cactus can live in a de</w:t>
            </w:r>
            <w:r w:rsidRPr="00D43F82">
              <w:rPr>
                <w:sz w:val="20"/>
              </w:rPr>
              <w:t xml:space="preserve">sert and what characteristics it has that </w:t>
            </w:r>
            <w:r w:rsidR="004123CB" w:rsidRPr="00D43F82">
              <w:rPr>
                <w:sz w:val="20"/>
              </w:rPr>
              <w:t xml:space="preserve">will </w:t>
            </w:r>
            <w:r w:rsidRPr="00D43F82">
              <w:rPr>
                <w:sz w:val="20"/>
              </w:rPr>
              <w:t xml:space="preserve">allow it to survive there.  Repeat the discussion with a maple tree.  How is it able to live where it does? </w:t>
            </w:r>
          </w:p>
          <w:p w:rsidR="00516EDB" w:rsidRPr="00D43F82" w:rsidRDefault="00516EDB" w:rsidP="00D43F82">
            <w:pPr>
              <w:pStyle w:val="ListParagraph"/>
              <w:numPr>
                <w:ilvl w:val="0"/>
                <w:numId w:val="15"/>
              </w:numPr>
              <w:ind w:left="522" w:hanging="450"/>
              <w:rPr>
                <w:sz w:val="20"/>
              </w:rPr>
            </w:pPr>
            <w:r w:rsidRPr="00D43F82">
              <w:rPr>
                <w:sz w:val="20"/>
              </w:rPr>
              <w:t xml:space="preserve">Children can sort pictures of animals based on the characteristics those animals have.  Give the children a variety of pictures so they have multiple ways they can sort.  </w:t>
            </w:r>
          </w:p>
          <w:p w:rsidR="00516EDB" w:rsidRPr="00EF1F8E" w:rsidRDefault="00516EDB" w:rsidP="00D43F82">
            <w:pPr>
              <w:pStyle w:val="ListParagraph"/>
              <w:numPr>
                <w:ilvl w:val="0"/>
                <w:numId w:val="15"/>
              </w:numPr>
              <w:ind w:left="522" w:hanging="450"/>
              <w:rPr>
                <w:sz w:val="24"/>
              </w:rPr>
            </w:pPr>
            <w:r w:rsidRPr="00D43F82">
              <w:rPr>
                <w:sz w:val="20"/>
              </w:rPr>
              <w:t>Children can observe animal coverings (feathers, snake skin</w:t>
            </w:r>
            <w:r w:rsidR="004123CB" w:rsidRPr="00D43F82">
              <w:rPr>
                <w:sz w:val="20"/>
              </w:rPr>
              <w:t>s, pelts, etc.) with a hand len</w:t>
            </w:r>
            <w:r w:rsidRPr="00D43F82">
              <w:rPr>
                <w:sz w:val="20"/>
              </w:rPr>
              <w:t>s to determine how that covering helps the animal survive.</w:t>
            </w:r>
          </w:p>
        </w:tc>
      </w:tr>
      <w:tr w:rsidR="00307385" w:rsidTr="002F4C4F">
        <w:trPr>
          <w:trHeight w:val="440"/>
          <w:tblHeader/>
        </w:trPr>
        <w:tc>
          <w:tcPr>
            <w:tcW w:w="2700" w:type="dxa"/>
            <w:gridSpan w:val="2"/>
          </w:tcPr>
          <w:p w:rsidR="00307385" w:rsidRPr="00307385" w:rsidRDefault="00307385" w:rsidP="00307385">
            <w:pPr>
              <w:ind w:left="72"/>
              <w:rPr>
                <w:sz w:val="20"/>
              </w:rPr>
            </w:pPr>
            <w:r>
              <w:rPr>
                <w:sz w:val="20"/>
              </w:rPr>
              <w:t>Suggested Vocabulary</w:t>
            </w:r>
          </w:p>
        </w:tc>
        <w:tc>
          <w:tcPr>
            <w:tcW w:w="11250" w:type="dxa"/>
          </w:tcPr>
          <w:p w:rsidR="00307385" w:rsidRPr="00307385" w:rsidRDefault="00307385" w:rsidP="00307385">
            <w:pPr>
              <w:ind w:left="72"/>
              <w:rPr>
                <w:sz w:val="20"/>
              </w:rPr>
            </w:pPr>
            <w:r w:rsidRPr="005D2FFD">
              <w:rPr>
                <w:rFonts w:cstheme="minorHAnsi"/>
              </w:rPr>
              <w:t>living, plants, animals, describe, texture</w:t>
            </w:r>
          </w:p>
        </w:tc>
      </w:tr>
      <w:tr w:rsidR="00307385" w:rsidTr="002F4C4F">
        <w:trPr>
          <w:trHeight w:val="1601"/>
          <w:tblHeader/>
        </w:trPr>
        <w:tc>
          <w:tcPr>
            <w:tcW w:w="2700" w:type="dxa"/>
            <w:gridSpan w:val="2"/>
          </w:tcPr>
          <w:p w:rsidR="00307385" w:rsidRPr="00307385" w:rsidRDefault="00307385" w:rsidP="00307385">
            <w:pPr>
              <w:ind w:left="72"/>
              <w:rPr>
                <w:sz w:val="20"/>
              </w:rPr>
            </w:pPr>
            <w:r>
              <w:rPr>
                <w:sz w:val="20"/>
              </w:rPr>
              <w:t>Resources</w:t>
            </w:r>
          </w:p>
        </w:tc>
        <w:tc>
          <w:tcPr>
            <w:tcW w:w="11250" w:type="dxa"/>
          </w:tcPr>
          <w:p w:rsidR="00307385" w:rsidRPr="005D2FFD" w:rsidRDefault="00C5542F" w:rsidP="00307385">
            <w:pPr>
              <w:rPr>
                <w:rFonts w:cstheme="minorHAnsi"/>
                <w:b/>
                <w:sz w:val="20"/>
              </w:rPr>
            </w:pPr>
            <w:hyperlink r:id="rId9" w:history="1">
              <w:r w:rsidR="00307385" w:rsidRPr="005D2FFD">
                <w:rPr>
                  <w:rStyle w:val="Hyperlink"/>
                  <w:rFonts w:cstheme="minorHAnsi"/>
                  <w:sz w:val="20"/>
                </w:rPr>
                <w:t>http://www.brainpopjr.com/science/plants/partsofaplant/preview.weml</w:t>
              </w:r>
            </w:hyperlink>
          </w:p>
          <w:p w:rsidR="00307385" w:rsidRPr="005D2FFD" w:rsidRDefault="00C5542F" w:rsidP="00307385">
            <w:pPr>
              <w:rPr>
                <w:rFonts w:cstheme="minorHAnsi"/>
                <w:b/>
                <w:sz w:val="20"/>
              </w:rPr>
            </w:pPr>
            <w:hyperlink r:id="rId10" w:history="1">
              <w:r w:rsidR="00307385" w:rsidRPr="005D2FFD">
                <w:rPr>
                  <w:rStyle w:val="Hyperlink"/>
                  <w:rFonts w:cstheme="minorHAnsi"/>
                  <w:sz w:val="20"/>
                </w:rPr>
                <w:t>www.readinga-z.com</w:t>
              </w:r>
            </w:hyperlink>
            <w:r w:rsidR="00307385" w:rsidRPr="005D2FFD">
              <w:rPr>
                <w:rFonts w:cstheme="minorHAnsi"/>
                <w:sz w:val="20"/>
              </w:rPr>
              <w:t xml:space="preserve"> (The Plant level aa, Animal Coverings level B, Animals Can Move level B)</w:t>
            </w:r>
          </w:p>
          <w:p w:rsidR="00307385" w:rsidRPr="005D2FFD" w:rsidRDefault="00C5542F" w:rsidP="00307385">
            <w:pPr>
              <w:rPr>
                <w:rFonts w:cstheme="minorHAnsi"/>
                <w:b/>
                <w:sz w:val="20"/>
              </w:rPr>
            </w:pPr>
            <w:hyperlink r:id="rId11" w:history="1">
              <w:r w:rsidR="00307385" w:rsidRPr="005D2FFD">
                <w:rPr>
                  <w:rStyle w:val="Hyperlink"/>
                  <w:rFonts w:cstheme="minorHAnsi"/>
                  <w:sz w:val="20"/>
                </w:rPr>
                <w:t>www.kinderthemes.com/flowers.html</w:t>
              </w:r>
            </w:hyperlink>
          </w:p>
          <w:p w:rsidR="00307385" w:rsidRPr="005D2FFD" w:rsidRDefault="00C5542F" w:rsidP="00307385">
            <w:pPr>
              <w:rPr>
                <w:rFonts w:cstheme="minorHAnsi"/>
                <w:b/>
                <w:sz w:val="20"/>
              </w:rPr>
            </w:pPr>
            <w:hyperlink r:id="rId12" w:history="1">
              <w:r w:rsidR="00307385" w:rsidRPr="005D2FFD">
                <w:rPr>
                  <w:rStyle w:val="Hyperlink"/>
                  <w:rFonts w:cstheme="minorHAnsi"/>
                  <w:sz w:val="20"/>
                </w:rPr>
                <w:t>http://colaborativelearning.pbworks.com/w/page/32112575/Kindergarten%20Science</w:t>
              </w:r>
            </w:hyperlink>
            <w:r w:rsidR="00307385" w:rsidRPr="005D2FFD">
              <w:rPr>
                <w:rFonts w:cstheme="minorHAnsi"/>
                <w:sz w:val="20"/>
              </w:rPr>
              <w:t xml:space="preserve"> (living or nonliving section—determine if an animal is living or nonliving)</w:t>
            </w:r>
          </w:p>
          <w:p w:rsidR="00307385" w:rsidRPr="00307385" w:rsidRDefault="00C5542F" w:rsidP="00307385">
            <w:pPr>
              <w:ind w:left="72"/>
              <w:rPr>
                <w:sz w:val="20"/>
              </w:rPr>
            </w:pPr>
            <w:hyperlink r:id="rId13" w:history="1">
              <w:r w:rsidR="00307385" w:rsidRPr="005D2FFD">
                <w:rPr>
                  <w:rStyle w:val="Hyperlink"/>
                  <w:rFonts w:cstheme="minorHAnsi"/>
                  <w:sz w:val="20"/>
                </w:rPr>
                <w:t>http://www.engageny.org/sites/default/files/resource/attachments/ckla_gk_d4_ic.pdf</w:t>
              </w:r>
            </w:hyperlink>
            <w:r w:rsidR="00307385" w:rsidRPr="005D2FFD">
              <w:rPr>
                <w:rFonts w:cstheme="minorHAnsi"/>
                <w:sz w:val="20"/>
              </w:rPr>
              <w:t xml:space="preserve"> (excellent picture cards of different plants)</w:t>
            </w:r>
          </w:p>
        </w:tc>
      </w:tr>
      <w:tr w:rsidR="002F1912" w:rsidTr="002F4C4F">
        <w:trPr>
          <w:tblHeader/>
        </w:trPr>
        <w:tc>
          <w:tcPr>
            <w:tcW w:w="13950" w:type="dxa"/>
            <w:gridSpan w:val="3"/>
            <w:shd w:val="clear" w:color="auto" w:fill="C2D69B" w:themeFill="accent3" w:themeFillTint="99"/>
          </w:tcPr>
          <w:p w:rsidR="002F1912" w:rsidRPr="003A5D08" w:rsidRDefault="002F1912" w:rsidP="002F1912">
            <w:r>
              <w:rPr>
                <w:sz w:val="24"/>
              </w:rPr>
              <w:t>Assessment</w:t>
            </w:r>
          </w:p>
        </w:tc>
      </w:tr>
      <w:tr w:rsidR="002F1912" w:rsidTr="002F4C4F">
        <w:trPr>
          <w:tblHeader/>
        </w:trPr>
        <w:tc>
          <w:tcPr>
            <w:tcW w:w="2628" w:type="dxa"/>
            <w:shd w:val="clear" w:color="auto" w:fill="C2D69B" w:themeFill="accent3" w:themeFillTint="99"/>
          </w:tcPr>
          <w:p w:rsidR="002F1912" w:rsidRPr="007354EE" w:rsidRDefault="002F1912" w:rsidP="002F1912">
            <w:r w:rsidRPr="007354EE">
              <w:t>Type of Assessment</w:t>
            </w:r>
          </w:p>
        </w:tc>
        <w:tc>
          <w:tcPr>
            <w:tcW w:w="11322" w:type="dxa"/>
            <w:gridSpan w:val="2"/>
            <w:shd w:val="clear" w:color="auto" w:fill="C2D69B" w:themeFill="accent3" w:themeFillTint="99"/>
          </w:tcPr>
          <w:p w:rsidR="002F1912" w:rsidRPr="007354EE" w:rsidRDefault="002F1912" w:rsidP="002F1912">
            <w:r w:rsidRPr="007354EE">
              <w:t>Example</w:t>
            </w:r>
          </w:p>
        </w:tc>
      </w:tr>
      <w:tr w:rsidR="002F1912" w:rsidTr="002F4C4F">
        <w:trPr>
          <w:tblHeader/>
        </w:trPr>
        <w:tc>
          <w:tcPr>
            <w:tcW w:w="2628" w:type="dxa"/>
          </w:tcPr>
          <w:p w:rsidR="002F1912" w:rsidRPr="00520949" w:rsidRDefault="002F1912" w:rsidP="002F1912">
            <w:r w:rsidRPr="00520949">
              <w:t>Observation</w:t>
            </w:r>
          </w:p>
        </w:tc>
        <w:tc>
          <w:tcPr>
            <w:tcW w:w="11322" w:type="dxa"/>
            <w:gridSpan w:val="2"/>
          </w:tcPr>
          <w:p w:rsidR="002F1912" w:rsidRPr="00D43F82" w:rsidRDefault="004B2A3F" w:rsidP="002F1912">
            <w:pPr>
              <w:ind w:left="360"/>
              <w:rPr>
                <w:sz w:val="20"/>
              </w:rPr>
            </w:pPr>
            <w:r w:rsidRPr="00D43F82">
              <w:rPr>
                <w:sz w:val="20"/>
              </w:rPr>
              <w:t>Children can grow or observe several different types of plants and compare and contrast the parts of those plants.</w:t>
            </w:r>
          </w:p>
        </w:tc>
      </w:tr>
      <w:tr w:rsidR="008648A7" w:rsidTr="002F4C4F">
        <w:trPr>
          <w:tblHeader/>
        </w:trPr>
        <w:tc>
          <w:tcPr>
            <w:tcW w:w="2628" w:type="dxa"/>
          </w:tcPr>
          <w:p w:rsidR="008648A7" w:rsidRPr="00520949" w:rsidRDefault="00C5542F" w:rsidP="002F1912">
            <w:sdt>
              <w:sdtPr>
                <w:rPr>
                  <w:rFonts w:ascii="Arial" w:hAnsi="Arial" w:cs="Arial"/>
                  <w:sz w:val="20"/>
                </w:rPr>
                <w:id w:val="22342927"/>
              </w:sdtPr>
              <w:sdtEndPr/>
              <w:sdtContent>
                <w:r w:rsidR="00520949" w:rsidRPr="00520949">
                  <w:rPr>
                    <w:rFonts w:ascii="MS Gothic" w:eastAsia="MS Gothic" w:hAnsi="MS Gothic" w:cs="Arial" w:hint="eastAsia"/>
                    <w:sz w:val="20"/>
                  </w:rPr>
                  <w:t>☒</w:t>
                </w:r>
              </w:sdtContent>
            </w:sdt>
            <w:r w:rsidR="00520949" w:rsidRPr="00520949">
              <w:t xml:space="preserve"> </w:t>
            </w:r>
            <w:r w:rsidR="008648A7" w:rsidRPr="00520949">
              <w:t>Oral Questioning</w:t>
            </w:r>
          </w:p>
        </w:tc>
        <w:tc>
          <w:tcPr>
            <w:tcW w:w="11322" w:type="dxa"/>
            <w:gridSpan w:val="2"/>
          </w:tcPr>
          <w:p w:rsidR="008648A7" w:rsidRPr="00D43F82" w:rsidRDefault="00DD3E66" w:rsidP="002F1912">
            <w:pPr>
              <w:ind w:left="360"/>
              <w:rPr>
                <w:sz w:val="20"/>
              </w:rPr>
            </w:pPr>
            <w:r w:rsidRPr="00D43F82">
              <w:rPr>
                <w:sz w:val="20"/>
              </w:rPr>
              <w:t>Children can answer some of the inquiry questions listed above or can ask their own questions to clarify understanding about plants and animals.</w:t>
            </w:r>
          </w:p>
        </w:tc>
      </w:tr>
      <w:tr w:rsidR="002F1912" w:rsidTr="002F4C4F">
        <w:trPr>
          <w:tblHeader/>
        </w:trPr>
        <w:tc>
          <w:tcPr>
            <w:tcW w:w="2628" w:type="dxa"/>
          </w:tcPr>
          <w:p w:rsidR="002F1912" w:rsidRPr="00520949" w:rsidRDefault="00C5542F" w:rsidP="002F1912">
            <w:sdt>
              <w:sdtPr>
                <w:rPr>
                  <w:rFonts w:ascii="Arial" w:hAnsi="Arial" w:cs="Arial"/>
                  <w:sz w:val="20"/>
                </w:rPr>
                <w:id w:val="22342919"/>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Exit Slip</w:t>
            </w:r>
          </w:p>
        </w:tc>
        <w:tc>
          <w:tcPr>
            <w:tcW w:w="11322" w:type="dxa"/>
            <w:gridSpan w:val="2"/>
          </w:tcPr>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520949">
            <w:sdt>
              <w:sdtPr>
                <w:rPr>
                  <w:rFonts w:ascii="Arial" w:hAnsi="Arial" w:cs="Arial"/>
                  <w:sz w:val="20"/>
                </w:rPr>
                <w:id w:val="22342929"/>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Journal</w:t>
            </w:r>
          </w:p>
        </w:tc>
        <w:tc>
          <w:tcPr>
            <w:tcW w:w="11322" w:type="dxa"/>
            <w:gridSpan w:val="2"/>
          </w:tcPr>
          <w:p w:rsidR="00DD3E66" w:rsidRPr="00D43F82" w:rsidRDefault="00DD3E66" w:rsidP="00DD3E66">
            <w:pPr>
              <w:rPr>
                <w:sz w:val="20"/>
              </w:rPr>
            </w:pPr>
            <w:r w:rsidRPr="00D43F82">
              <w:rPr>
                <w:sz w:val="20"/>
              </w:rPr>
              <w:t xml:space="preserve">       Children can grow or observe several different types of plants and compare and contrast the parts of </w:t>
            </w:r>
          </w:p>
          <w:p w:rsidR="00DD3E66" w:rsidRPr="00D43F82" w:rsidRDefault="00DD3E66" w:rsidP="00DD3E66">
            <w:pPr>
              <w:rPr>
                <w:sz w:val="20"/>
              </w:rPr>
            </w:pPr>
            <w:r w:rsidRPr="00D43F82">
              <w:rPr>
                <w:sz w:val="20"/>
              </w:rPr>
              <w:t xml:space="preserve">       </w:t>
            </w:r>
            <w:proofErr w:type="gramStart"/>
            <w:r w:rsidRPr="00D43F82">
              <w:rPr>
                <w:sz w:val="20"/>
              </w:rPr>
              <w:t>those</w:t>
            </w:r>
            <w:proofErr w:type="gramEnd"/>
            <w:r w:rsidRPr="00D43F82">
              <w:rPr>
                <w:sz w:val="20"/>
              </w:rPr>
              <w:t xml:space="preserve"> plants.  They can track the growth of their plants in a plant journal or science notebook. </w:t>
            </w:r>
          </w:p>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rPr>
                  <w:rFonts w:ascii="Arial" w:hAnsi="Arial" w:cs="Arial"/>
                  <w:sz w:val="20"/>
                </w:rPr>
                <w:id w:val="22342930"/>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Graphic Organizers</w:t>
            </w:r>
          </w:p>
        </w:tc>
        <w:tc>
          <w:tcPr>
            <w:tcW w:w="11322" w:type="dxa"/>
            <w:gridSpan w:val="2"/>
          </w:tcPr>
          <w:p w:rsidR="002F1912" w:rsidRPr="00D43F82" w:rsidRDefault="00DD3E66" w:rsidP="002F1912">
            <w:pPr>
              <w:ind w:left="360"/>
              <w:rPr>
                <w:sz w:val="20"/>
              </w:rPr>
            </w:pPr>
            <w:r w:rsidRPr="00D43F82">
              <w:rPr>
                <w:sz w:val="20"/>
              </w:rPr>
              <w:t xml:space="preserve">Children can use a Venn Diagram to compare and contrast two plants or two animals. </w:t>
            </w:r>
          </w:p>
        </w:tc>
      </w:tr>
      <w:tr w:rsidR="002F1912" w:rsidTr="002F4C4F">
        <w:trPr>
          <w:tblHeader/>
        </w:trPr>
        <w:tc>
          <w:tcPr>
            <w:tcW w:w="2628" w:type="dxa"/>
          </w:tcPr>
          <w:p w:rsidR="002F1912" w:rsidRPr="00520949" w:rsidRDefault="00C5542F" w:rsidP="002F1912">
            <w:sdt>
              <w:sdtPr>
                <w:rPr>
                  <w:rFonts w:ascii="Arial" w:hAnsi="Arial" w:cs="Arial"/>
                  <w:sz w:val="20"/>
                </w:rPr>
                <w:id w:val="22342920"/>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Self-Assessment</w:t>
            </w:r>
          </w:p>
        </w:tc>
        <w:tc>
          <w:tcPr>
            <w:tcW w:w="11322" w:type="dxa"/>
            <w:gridSpan w:val="2"/>
          </w:tcPr>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rPr>
                  <w:rFonts w:ascii="Arial" w:hAnsi="Arial" w:cs="Arial"/>
                  <w:sz w:val="20"/>
                </w:rPr>
                <w:id w:val="22342931"/>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Writing Prompt</w:t>
            </w:r>
          </w:p>
        </w:tc>
        <w:tc>
          <w:tcPr>
            <w:tcW w:w="11322" w:type="dxa"/>
            <w:gridSpan w:val="2"/>
          </w:tcPr>
          <w:p w:rsidR="00AF5EDC" w:rsidRPr="00D43F82" w:rsidRDefault="00AF5EDC" w:rsidP="00AF5EDC">
            <w:pPr>
              <w:rPr>
                <w:sz w:val="20"/>
              </w:rPr>
            </w:pPr>
            <w:r w:rsidRPr="00D43F82">
              <w:rPr>
                <w:sz w:val="20"/>
              </w:rPr>
              <w:t xml:space="preserve">       Children can observe two types of animals (frogs and worms) using their senses and discuss or write </w:t>
            </w:r>
          </w:p>
          <w:p w:rsidR="00AF5EDC" w:rsidRPr="00D43F82" w:rsidRDefault="00AF5EDC" w:rsidP="00AF5EDC">
            <w:pPr>
              <w:rPr>
                <w:sz w:val="20"/>
              </w:rPr>
            </w:pPr>
            <w:r w:rsidRPr="00D43F82">
              <w:rPr>
                <w:sz w:val="20"/>
              </w:rPr>
              <w:t xml:space="preserve">       </w:t>
            </w:r>
            <w:proofErr w:type="gramStart"/>
            <w:r w:rsidRPr="00D43F82">
              <w:rPr>
                <w:sz w:val="20"/>
              </w:rPr>
              <w:t>about</w:t>
            </w:r>
            <w:proofErr w:type="gramEnd"/>
            <w:r w:rsidRPr="00D43F82">
              <w:rPr>
                <w:sz w:val="20"/>
              </w:rPr>
              <w:t xml:space="preserve"> how those animals are alike and different.</w:t>
            </w:r>
          </w:p>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rPr>
                  <w:rFonts w:ascii="Arial" w:hAnsi="Arial" w:cs="Arial"/>
                  <w:sz w:val="20"/>
                </w:rPr>
                <w:id w:val="22342932"/>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Presentation</w:t>
            </w:r>
          </w:p>
        </w:tc>
        <w:tc>
          <w:tcPr>
            <w:tcW w:w="11322" w:type="dxa"/>
            <w:gridSpan w:val="2"/>
          </w:tcPr>
          <w:p w:rsidR="009B4A56" w:rsidRPr="00D43F82" w:rsidRDefault="009B4A56" w:rsidP="009B4A56">
            <w:pPr>
              <w:rPr>
                <w:sz w:val="20"/>
              </w:rPr>
            </w:pPr>
            <w:r w:rsidRPr="00D43F82">
              <w:rPr>
                <w:sz w:val="20"/>
              </w:rPr>
              <w:t xml:space="preserve">       Children can create their own plant or animal and determine where that plant or animal would be  </w:t>
            </w:r>
          </w:p>
          <w:p w:rsidR="009B4A56" w:rsidRPr="00D43F82" w:rsidRDefault="009B4A56" w:rsidP="009B4A56">
            <w:pPr>
              <w:rPr>
                <w:sz w:val="20"/>
              </w:rPr>
            </w:pPr>
            <w:r w:rsidRPr="00D43F82">
              <w:rPr>
                <w:sz w:val="20"/>
              </w:rPr>
              <w:t xml:space="preserve">       </w:t>
            </w:r>
            <w:proofErr w:type="gramStart"/>
            <w:r w:rsidRPr="00D43F82">
              <w:rPr>
                <w:sz w:val="20"/>
              </w:rPr>
              <w:t>able</w:t>
            </w:r>
            <w:proofErr w:type="gramEnd"/>
            <w:r w:rsidRPr="00D43F82">
              <w:rPr>
                <w:sz w:val="20"/>
              </w:rPr>
              <w:t xml:space="preserve"> to live based on the characteristics they have chosen for their plant or animal.  They can present </w:t>
            </w:r>
          </w:p>
          <w:p w:rsidR="009B4A56" w:rsidRPr="00D43F82" w:rsidRDefault="009B4A56" w:rsidP="009B4A56">
            <w:pPr>
              <w:rPr>
                <w:sz w:val="20"/>
              </w:rPr>
            </w:pPr>
            <w:r w:rsidRPr="00D43F82">
              <w:rPr>
                <w:sz w:val="20"/>
              </w:rPr>
              <w:t xml:space="preserve">       </w:t>
            </w:r>
            <w:proofErr w:type="gramStart"/>
            <w:r w:rsidRPr="00D43F82">
              <w:rPr>
                <w:sz w:val="20"/>
              </w:rPr>
              <w:t>their</w:t>
            </w:r>
            <w:proofErr w:type="gramEnd"/>
            <w:r w:rsidRPr="00D43F82">
              <w:rPr>
                <w:sz w:val="20"/>
              </w:rPr>
              <w:t xml:space="preserve"> findings to a small group or the whole class.  </w:t>
            </w:r>
          </w:p>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520949">
            <w:sdt>
              <w:sdtPr>
                <w:id w:val="1889297664"/>
              </w:sdtPr>
              <w:sdtEndPr/>
              <w:sdtContent>
                <w:sdt>
                  <w:sdtPr>
                    <w:rPr>
                      <w:rFonts w:ascii="Arial" w:hAnsi="Arial" w:cs="Arial"/>
                      <w:sz w:val="20"/>
                    </w:rPr>
                    <w:id w:val="22342922"/>
                  </w:sdtPr>
                  <w:sdtEndPr/>
                  <w:sdtContent>
                    <w:r w:rsidR="00520949" w:rsidRPr="00520949">
                      <w:rPr>
                        <w:rFonts w:ascii="MS Gothic" w:eastAsia="MS Gothic" w:hAnsi="MS Gothic" w:cs="Arial" w:hint="eastAsia"/>
                        <w:sz w:val="20"/>
                      </w:rPr>
                      <w:t>☐</w:t>
                    </w:r>
                  </w:sdtContent>
                </w:sdt>
              </w:sdtContent>
            </w:sdt>
            <w:r w:rsidR="002F1912" w:rsidRPr="00520949">
              <w:t>Electronic media</w:t>
            </w:r>
          </w:p>
        </w:tc>
        <w:tc>
          <w:tcPr>
            <w:tcW w:w="11322" w:type="dxa"/>
            <w:gridSpan w:val="2"/>
          </w:tcPr>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rPr>
                  <w:rFonts w:ascii="Arial" w:hAnsi="Arial" w:cs="Arial"/>
                  <w:sz w:val="20"/>
                </w:rPr>
                <w:id w:val="22342923"/>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Think Pair Share</w:t>
            </w:r>
          </w:p>
        </w:tc>
        <w:tc>
          <w:tcPr>
            <w:tcW w:w="11322" w:type="dxa"/>
            <w:gridSpan w:val="2"/>
          </w:tcPr>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id w:val="-1875683818"/>
              </w:sdtPr>
              <w:sdtEndPr/>
              <w:sdtContent>
                <w:r w:rsidR="002F1912" w:rsidRPr="00520949">
                  <w:rPr>
                    <w:rFonts w:ascii="MS Gothic" w:eastAsia="MS Gothic" w:hAnsi="MS Gothic" w:hint="eastAsia"/>
                  </w:rPr>
                  <w:t>☐</w:t>
                </w:r>
              </w:sdtContent>
            </w:sdt>
            <w:r w:rsidR="002F1912" w:rsidRPr="00520949">
              <w:t>Whiteboards</w:t>
            </w:r>
          </w:p>
        </w:tc>
        <w:tc>
          <w:tcPr>
            <w:tcW w:w="11322" w:type="dxa"/>
            <w:gridSpan w:val="2"/>
          </w:tcPr>
          <w:p w:rsidR="002F1912" w:rsidRPr="00D43F82" w:rsidRDefault="002F1912" w:rsidP="002F1912">
            <w:pPr>
              <w:ind w:left="360"/>
              <w:rPr>
                <w:sz w:val="20"/>
              </w:rPr>
            </w:pPr>
          </w:p>
        </w:tc>
      </w:tr>
      <w:tr w:rsidR="002F1912" w:rsidTr="002F4C4F">
        <w:trPr>
          <w:tblHeader/>
        </w:trPr>
        <w:tc>
          <w:tcPr>
            <w:tcW w:w="2628" w:type="dxa"/>
          </w:tcPr>
          <w:p w:rsidR="002F1912" w:rsidRPr="00520949" w:rsidRDefault="00C5542F" w:rsidP="002F1912">
            <w:sdt>
              <w:sdtPr>
                <w:rPr>
                  <w:rFonts w:ascii="Arial" w:hAnsi="Arial" w:cs="Arial"/>
                  <w:sz w:val="20"/>
                </w:rPr>
                <w:id w:val="22342933"/>
              </w:sdtPr>
              <w:sdtEndPr/>
              <w:sdtContent>
                <w:r w:rsidR="00520949" w:rsidRPr="00520949">
                  <w:rPr>
                    <w:rFonts w:ascii="MS Gothic" w:eastAsia="MS Gothic" w:hAnsi="MS Gothic" w:cs="Arial" w:hint="eastAsia"/>
                    <w:sz w:val="20"/>
                  </w:rPr>
                  <w:t>☒</w:t>
                </w:r>
              </w:sdtContent>
            </w:sdt>
            <w:r w:rsidR="00520949" w:rsidRPr="00520949">
              <w:t xml:space="preserve"> </w:t>
            </w:r>
            <w:r w:rsidR="002F1912" w:rsidRPr="00520949">
              <w:t>Experiment/projects</w:t>
            </w:r>
          </w:p>
        </w:tc>
        <w:tc>
          <w:tcPr>
            <w:tcW w:w="11322" w:type="dxa"/>
            <w:gridSpan w:val="2"/>
          </w:tcPr>
          <w:p w:rsidR="00B3533D" w:rsidRPr="00D43F82" w:rsidRDefault="00B3533D" w:rsidP="00B3533D">
            <w:pPr>
              <w:rPr>
                <w:sz w:val="20"/>
              </w:rPr>
            </w:pPr>
            <w:r w:rsidRPr="00D43F82">
              <w:rPr>
                <w:sz w:val="20"/>
              </w:rPr>
              <w:t xml:space="preserve">       Children can create their own plant or animal and determine where that plant or animal would be  </w:t>
            </w:r>
          </w:p>
          <w:p w:rsidR="00B3533D" w:rsidRPr="00D43F82" w:rsidRDefault="00B3533D" w:rsidP="00B3533D">
            <w:pPr>
              <w:rPr>
                <w:sz w:val="20"/>
              </w:rPr>
            </w:pPr>
            <w:r w:rsidRPr="00D43F82">
              <w:rPr>
                <w:sz w:val="20"/>
              </w:rPr>
              <w:t xml:space="preserve">       </w:t>
            </w:r>
            <w:proofErr w:type="gramStart"/>
            <w:r w:rsidRPr="00D43F82">
              <w:rPr>
                <w:sz w:val="20"/>
              </w:rPr>
              <w:t>able</w:t>
            </w:r>
            <w:proofErr w:type="gramEnd"/>
            <w:r w:rsidRPr="00D43F82">
              <w:rPr>
                <w:sz w:val="20"/>
              </w:rPr>
              <w:t xml:space="preserve"> to live based on the characteristics they have chosen for their plant or animal.  </w:t>
            </w:r>
          </w:p>
          <w:p w:rsidR="002F1912" w:rsidRPr="00D43F82" w:rsidRDefault="002F1912" w:rsidP="002F1912">
            <w:pPr>
              <w:ind w:left="360"/>
              <w:rPr>
                <w:sz w:val="20"/>
              </w:rPr>
            </w:pPr>
          </w:p>
        </w:tc>
      </w:tr>
      <w:tr w:rsidR="008648A7" w:rsidTr="002F4C4F">
        <w:trPr>
          <w:tblHeader/>
        </w:trPr>
        <w:tc>
          <w:tcPr>
            <w:tcW w:w="2628" w:type="dxa"/>
          </w:tcPr>
          <w:p w:rsidR="008648A7" w:rsidRDefault="00C5542F" w:rsidP="00520949">
            <w:sdt>
              <w:sdtPr>
                <w:rPr>
                  <w:rFonts w:ascii="Arial" w:hAnsi="Arial" w:cs="Arial"/>
                  <w:sz w:val="20"/>
                </w:rPr>
                <w:id w:val="22342925"/>
              </w:sdtPr>
              <w:sdtEndPr/>
              <w:sdtContent>
                <w:r w:rsidR="00520949">
                  <w:rPr>
                    <w:rFonts w:ascii="MS Gothic" w:eastAsia="MS Gothic" w:hAnsi="MS Gothic" w:cs="Arial" w:hint="eastAsia"/>
                    <w:sz w:val="20"/>
                  </w:rPr>
                  <w:t>☐</w:t>
                </w:r>
              </w:sdtContent>
            </w:sdt>
            <w:r w:rsidR="00520949">
              <w:t xml:space="preserve"> </w:t>
            </w:r>
            <w:r w:rsidR="008648A7">
              <w:t>Quiz</w:t>
            </w:r>
          </w:p>
        </w:tc>
        <w:tc>
          <w:tcPr>
            <w:tcW w:w="11322" w:type="dxa"/>
            <w:gridSpan w:val="2"/>
          </w:tcPr>
          <w:p w:rsidR="008648A7" w:rsidRDefault="008648A7" w:rsidP="008648A7">
            <w:pPr>
              <w:ind w:left="360"/>
            </w:pPr>
          </w:p>
        </w:tc>
      </w:tr>
      <w:tr w:rsidR="008648A7" w:rsidTr="002F4C4F">
        <w:trPr>
          <w:tblHeader/>
        </w:trPr>
        <w:tc>
          <w:tcPr>
            <w:tcW w:w="2628" w:type="dxa"/>
          </w:tcPr>
          <w:p w:rsidR="008648A7" w:rsidRDefault="00C5542F" w:rsidP="008648A7">
            <w:sdt>
              <w:sdtPr>
                <w:rPr>
                  <w:rFonts w:ascii="Arial" w:hAnsi="Arial" w:cs="Arial"/>
                  <w:sz w:val="20"/>
                </w:rPr>
                <w:id w:val="22342926"/>
              </w:sdtPr>
              <w:sdtEndPr/>
              <w:sdtContent>
                <w:r w:rsidR="00520949">
                  <w:rPr>
                    <w:rFonts w:ascii="MS Gothic" w:eastAsia="MS Gothic" w:hAnsi="MS Gothic" w:cs="Arial" w:hint="eastAsia"/>
                    <w:sz w:val="20"/>
                  </w:rPr>
                  <w:t>☐</w:t>
                </w:r>
              </w:sdtContent>
            </w:sdt>
          </w:p>
        </w:tc>
        <w:tc>
          <w:tcPr>
            <w:tcW w:w="11322" w:type="dxa"/>
            <w:gridSpan w:val="2"/>
          </w:tcPr>
          <w:p w:rsidR="008648A7" w:rsidRDefault="008648A7" w:rsidP="008648A7">
            <w:pPr>
              <w:ind w:left="360"/>
            </w:pPr>
          </w:p>
        </w:tc>
      </w:tr>
      <w:tr w:rsidR="008648A7" w:rsidTr="002F4C4F">
        <w:trPr>
          <w:tblHeader/>
        </w:trPr>
        <w:tc>
          <w:tcPr>
            <w:tcW w:w="2628" w:type="dxa"/>
          </w:tcPr>
          <w:p w:rsidR="008648A7" w:rsidRDefault="00C5542F" w:rsidP="008648A7">
            <w:sdt>
              <w:sdtPr>
                <w:id w:val="89464390"/>
              </w:sdtPr>
              <w:sdtEndPr/>
              <w:sdtContent>
                <w:r w:rsidR="008648A7">
                  <w:rPr>
                    <w:rFonts w:ascii="MS Gothic" w:eastAsia="MS Gothic" w:hAnsi="MS Gothic" w:hint="eastAsia"/>
                  </w:rPr>
                  <w:t>☐</w:t>
                </w:r>
              </w:sdtContent>
            </w:sdt>
          </w:p>
        </w:tc>
        <w:tc>
          <w:tcPr>
            <w:tcW w:w="11322" w:type="dxa"/>
            <w:gridSpan w:val="2"/>
          </w:tcPr>
          <w:p w:rsidR="008648A7" w:rsidRDefault="008648A7" w:rsidP="008648A7">
            <w:pPr>
              <w:ind w:left="360"/>
            </w:pPr>
          </w:p>
        </w:tc>
      </w:tr>
      <w:tr w:rsidR="002F1912" w:rsidTr="002F4C4F">
        <w:trPr>
          <w:tblHeader/>
        </w:trPr>
        <w:tc>
          <w:tcPr>
            <w:tcW w:w="2628" w:type="dxa"/>
          </w:tcPr>
          <w:p w:rsidR="002F1912" w:rsidRDefault="00C5542F" w:rsidP="002F1912">
            <w:sdt>
              <w:sdtPr>
                <w:id w:val="455144395"/>
              </w:sdtPr>
              <w:sdtEndPr/>
              <w:sdtContent>
                <w:r w:rsidR="002F1912">
                  <w:rPr>
                    <w:rFonts w:ascii="MS Gothic" w:eastAsia="MS Gothic" w:hAnsi="MS Gothic" w:hint="eastAsia"/>
                  </w:rPr>
                  <w:t>☐</w:t>
                </w:r>
              </w:sdtContent>
            </w:sdt>
          </w:p>
        </w:tc>
        <w:tc>
          <w:tcPr>
            <w:tcW w:w="11322" w:type="dxa"/>
            <w:gridSpan w:val="2"/>
          </w:tcPr>
          <w:p w:rsidR="002F1912" w:rsidRDefault="002F1912" w:rsidP="002F1912">
            <w:pPr>
              <w:ind w:left="360"/>
            </w:pPr>
          </w:p>
        </w:tc>
      </w:tr>
    </w:tbl>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14"/>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42F" w:rsidRDefault="00C5542F" w:rsidP="00D02FE4">
      <w:pPr>
        <w:spacing w:after="0" w:line="240" w:lineRule="auto"/>
      </w:pPr>
      <w:r>
        <w:separator/>
      </w:r>
    </w:p>
  </w:endnote>
  <w:endnote w:type="continuationSeparator" w:id="0">
    <w:p w:rsidR="00C5542F" w:rsidRDefault="00C5542F"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42F" w:rsidRDefault="00C5542F" w:rsidP="00D02FE4">
      <w:pPr>
        <w:spacing w:after="0" w:line="240" w:lineRule="auto"/>
      </w:pPr>
      <w:r>
        <w:separator/>
      </w:r>
    </w:p>
  </w:footnote>
  <w:footnote w:type="continuationSeparator" w:id="0">
    <w:p w:rsidR="00C5542F" w:rsidRDefault="00C5542F"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544"/>
      <w:gridCol w:w="3356"/>
    </w:tblGrid>
    <w:tr w:rsidR="00137038"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137038" w:rsidRDefault="00137038" w:rsidP="00AD5BAF">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Life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137038" w:rsidRDefault="00137038" w:rsidP="0050643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Kindergarten</w:t>
              </w:r>
            </w:p>
          </w:tc>
        </w:sdtContent>
      </w:sdt>
    </w:tr>
  </w:tbl>
  <w:p w:rsidR="00137038" w:rsidRDefault="0013703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DA266B"/>
    <w:multiLevelType w:val="hybridMultilevel"/>
    <w:tmpl w:val="0FDA7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DF7782"/>
    <w:multiLevelType w:val="hybridMultilevel"/>
    <w:tmpl w:val="F23CA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0C1662"/>
    <w:multiLevelType w:val="hybridMultilevel"/>
    <w:tmpl w:val="2904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73F60EF"/>
    <w:multiLevelType w:val="hybridMultilevel"/>
    <w:tmpl w:val="0B32C49A"/>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9">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89F31D6"/>
    <w:multiLevelType w:val="multilevel"/>
    <w:tmpl w:val="507E775A"/>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78EA7894"/>
    <w:multiLevelType w:val="hybridMultilevel"/>
    <w:tmpl w:val="897866B0"/>
    <w:lvl w:ilvl="0" w:tplc="04090001">
      <w:start w:val="1"/>
      <w:numFmt w:val="bullet"/>
      <w:lvlText w:val=""/>
      <w:lvlJc w:val="left"/>
      <w:pPr>
        <w:ind w:left="-577" w:hanging="360"/>
      </w:pPr>
      <w:rPr>
        <w:rFonts w:ascii="Symbol" w:hAnsi="Symbol" w:hint="default"/>
      </w:rPr>
    </w:lvl>
    <w:lvl w:ilvl="1" w:tplc="04090003" w:tentative="1">
      <w:start w:val="1"/>
      <w:numFmt w:val="bullet"/>
      <w:lvlText w:val="o"/>
      <w:lvlJc w:val="left"/>
      <w:pPr>
        <w:ind w:left="143" w:hanging="360"/>
      </w:pPr>
      <w:rPr>
        <w:rFonts w:ascii="Courier New" w:hAnsi="Courier New" w:cs="Courier New" w:hint="default"/>
      </w:rPr>
    </w:lvl>
    <w:lvl w:ilvl="2" w:tplc="04090005" w:tentative="1">
      <w:start w:val="1"/>
      <w:numFmt w:val="bullet"/>
      <w:lvlText w:val=""/>
      <w:lvlJc w:val="left"/>
      <w:pPr>
        <w:ind w:left="863" w:hanging="360"/>
      </w:pPr>
      <w:rPr>
        <w:rFonts w:ascii="Wingdings" w:hAnsi="Wingdings" w:hint="default"/>
      </w:rPr>
    </w:lvl>
    <w:lvl w:ilvl="3" w:tplc="04090001" w:tentative="1">
      <w:start w:val="1"/>
      <w:numFmt w:val="bullet"/>
      <w:lvlText w:val=""/>
      <w:lvlJc w:val="left"/>
      <w:pPr>
        <w:ind w:left="1583" w:hanging="360"/>
      </w:pPr>
      <w:rPr>
        <w:rFonts w:ascii="Symbol" w:hAnsi="Symbol" w:hint="default"/>
      </w:rPr>
    </w:lvl>
    <w:lvl w:ilvl="4" w:tplc="04090003" w:tentative="1">
      <w:start w:val="1"/>
      <w:numFmt w:val="bullet"/>
      <w:lvlText w:val="o"/>
      <w:lvlJc w:val="left"/>
      <w:pPr>
        <w:ind w:left="2303" w:hanging="360"/>
      </w:pPr>
      <w:rPr>
        <w:rFonts w:ascii="Courier New" w:hAnsi="Courier New" w:cs="Courier New" w:hint="default"/>
      </w:rPr>
    </w:lvl>
    <w:lvl w:ilvl="5" w:tplc="04090005" w:tentative="1">
      <w:start w:val="1"/>
      <w:numFmt w:val="bullet"/>
      <w:lvlText w:val=""/>
      <w:lvlJc w:val="left"/>
      <w:pPr>
        <w:ind w:left="3023" w:hanging="360"/>
      </w:pPr>
      <w:rPr>
        <w:rFonts w:ascii="Wingdings" w:hAnsi="Wingdings" w:hint="default"/>
      </w:rPr>
    </w:lvl>
    <w:lvl w:ilvl="6" w:tplc="04090001" w:tentative="1">
      <w:start w:val="1"/>
      <w:numFmt w:val="bullet"/>
      <w:lvlText w:val=""/>
      <w:lvlJc w:val="left"/>
      <w:pPr>
        <w:ind w:left="3743" w:hanging="360"/>
      </w:pPr>
      <w:rPr>
        <w:rFonts w:ascii="Symbol" w:hAnsi="Symbol" w:hint="default"/>
      </w:rPr>
    </w:lvl>
    <w:lvl w:ilvl="7" w:tplc="04090003" w:tentative="1">
      <w:start w:val="1"/>
      <w:numFmt w:val="bullet"/>
      <w:lvlText w:val="o"/>
      <w:lvlJc w:val="left"/>
      <w:pPr>
        <w:ind w:left="4463" w:hanging="360"/>
      </w:pPr>
      <w:rPr>
        <w:rFonts w:ascii="Courier New" w:hAnsi="Courier New" w:cs="Courier New" w:hint="default"/>
      </w:rPr>
    </w:lvl>
    <w:lvl w:ilvl="8" w:tplc="04090005" w:tentative="1">
      <w:start w:val="1"/>
      <w:numFmt w:val="bullet"/>
      <w:lvlText w:val=""/>
      <w:lvlJc w:val="left"/>
      <w:pPr>
        <w:ind w:left="5183" w:hanging="360"/>
      </w:pPr>
      <w:rPr>
        <w:rFonts w:ascii="Wingdings" w:hAnsi="Wingdings" w:hint="default"/>
      </w:rPr>
    </w:lvl>
  </w:abstractNum>
  <w:abstractNum w:abstractNumId="23">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D022D4"/>
    <w:multiLevelType w:val="hybridMultilevel"/>
    <w:tmpl w:val="C5001E9A"/>
    <w:lvl w:ilvl="0" w:tplc="04090001">
      <w:start w:val="1"/>
      <w:numFmt w:val="bullet"/>
      <w:lvlText w:val=""/>
      <w:lvlJc w:val="left"/>
      <w:pPr>
        <w:ind w:left="1547" w:hanging="360"/>
      </w:pPr>
      <w:rPr>
        <w:rFonts w:ascii="Symbol" w:hAnsi="Symbol" w:hint="default"/>
      </w:rPr>
    </w:lvl>
    <w:lvl w:ilvl="1" w:tplc="04090003" w:tentative="1">
      <w:start w:val="1"/>
      <w:numFmt w:val="bullet"/>
      <w:lvlText w:val="o"/>
      <w:lvlJc w:val="left"/>
      <w:pPr>
        <w:ind w:left="2267" w:hanging="360"/>
      </w:pPr>
      <w:rPr>
        <w:rFonts w:ascii="Courier New" w:hAnsi="Courier New" w:hint="default"/>
      </w:rPr>
    </w:lvl>
    <w:lvl w:ilvl="2" w:tplc="04090005" w:tentative="1">
      <w:start w:val="1"/>
      <w:numFmt w:val="bullet"/>
      <w:lvlText w:val=""/>
      <w:lvlJc w:val="left"/>
      <w:pPr>
        <w:ind w:left="2987" w:hanging="360"/>
      </w:pPr>
      <w:rPr>
        <w:rFonts w:ascii="Wingdings" w:hAnsi="Wingdings" w:hint="default"/>
      </w:rPr>
    </w:lvl>
    <w:lvl w:ilvl="3" w:tplc="04090001" w:tentative="1">
      <w:start w:val="1"/>
      <w:numFmt w:val="bullet"/>
      <w:lvlText w:val=""/>
      <w:lvlJc w:val="left"/>
      <w:pPr>
        <w:ind w:left="3707" w:hanging="360"/>
      </w:pPr>
      <w:rPr>
        <w:rFonts w:ascii="Symbol" w:hAnsi="Symbol" w:hint="default"/>
      </w:rPr>
    </w:lvl>
    <w:lvl w:ilvl="4" w:tplc="04090003" w:tentative="1">
      <w:start w:val="1"/>
      <w:numFmt w:val="bullet"/>
      <w:lvlText w:val="o"/>
      <w:lvlJc w:val="left"/>
      <w:pPr>
        <w:ind w:left="4427" w:hanging="360"/>
      </w:pPr>
      <w:rPr>
        <w:rFonts w:ascii="Courier New" w:hAnsi="Courier New" w:hint="default"/>
      </w:rPr>
    </w:lvl>
    <w:lvl w:ilvl="5" w:tplc="04090005" w:tentative="1">
      <w:start w:val="1"/>
      <w:numFmt w:val="bullet"/>
      <w:lvlText w:val=""/>
      <w:lvlJc w:val="left"/>
      <w:pPr>
        <w:ind w:left="5147" w:hanging="360"/>
      </w:pPr>
      <w:rPr>
        <w:rFonts w:ascii="Wingdings" w:hAnsi="Wingdings" w:hint="default"/>
      </w:rPr>
    </w:lvl>
    <w:lvl w:ilvl="6" w:tplc="04090001" w:tentative="1">
      <w:start w:val="1"/>
      <w:numFmt w:val="bullet"/>
      <w:lvlText w:val=""/>
      <w:lvlJc w:val="left"/>
      <w:pPr>
        <w:ind w:left="5867" w:hanging="360"/>
      </w:pPr>
      <w:rPr>
        <w:rFonts w:ascii="Symbol" w:hAnsi="Symbol" w:hint="default"/>
      </w:rPr>
    </w:lvl>
    <w:lvl w:ilvl="7" w:tplc="04090003" w:tentative="1">
      <w:start w:val="1"/>
      <w:numFmt w:val="bullet"/>
      <w:lvlText w:val="o"/>
      <w:lvlJc w:val="left"/>
      <w:pPr>
        <w:ind w:left="6587" w:hanging="360"/>
      </w:pPr>
      <w:rPr>
        <w:rFonts w:ascii="Courier New" w:hAnsi="Courier New" w:hint="default"/>
      </w:rPr>
    </w:lvl>
    <w:lvl w:ilvl="8" w:tplc="04090005" w:tentative="1">
      <w:start w:val="1"/>
      <w:numFmt w:val="bullet"/>
      <w:lvlText w:val=""/>
      <w:lvlJc w:val="left"/>
      <w:pPr>
        <w:ind w:left="7307" w:hanging="360"/>
      </w:pPr>
      <w:rPr>
        <w:rFonts w:ascii="Wingdings" w:hAnsi="Wingdings" w:hint="default"/>
      </w:rPr>
    </w:lvl>
  </w:abstractNum>
  <w:num w:numId="1">
    <w:abstractNumId w:val="19"/>
  </w:num>
  <w:num w:numId="2">
    <w:abstractNumId w:val="6"/>
  </w:num>
  <w:num w:numId="3">
    <w:abstractNumId w:val="8"/>
  </w:num>
  <w:num w:numId="4">
    <w:abstractNumId w:val="9"/>
  </w:num>
  <w:num w:numId="5">
    <w:abstractNumId w:val="7"/>
  </w:num>
  <w:num w:numId="6">
    <w:abstractNumId w:val="9"/>
  </w:num>
  <w:num w:numId="7">
    <w:abstractNumId w:val="8"/>
  </w:num>
  <w:num w:numId="8">
    <w:abstractNumId w:val="15"/>
  </w:num>
  <w:num w:numId="9">
    <w:abstractNumId w:val="2"/>
  </w:num>
  <w:num w:numId="10">
    <w:abstractNumId w:val="16"/>
  </w:num>
  <w:num w:numId="11">
    <w:abstractNumId w:val="3"/>
  </w:num>
  <w:num w:numId="12">
    <w:abstractNumId w:val="23"/>
  </w:num>
  <w:num w:numId="13">
    <w:abstractNumId w:val="0"/>
  </w:num>
  <w:num w:numId="14">
    <w:abstractNumId w:val="12"/>
  </w:num>
  <w:num w:numId="15">
    <w:abstractNumId w:val="22"/>
  </w:num>
  <w:num w:numId="16">
    <w:abstractNumId w:val="1"/>
  </w:num>
  <w:num w:numId="17">
    <w:abstractNumId w:val="4"/>
  </w:num>
  <w:num w:numId="18">
    <w:abstractNumId w:val="20"/>
  </w:num>
  <w:num w:numId="19">
    <w:abstractNumId w:val="13"/>
  </w:num>
  <w:num w:numId="20">
    <w:abstractNumId w:val="10"/>
  </w:num>
  <w:num w:numId="21">
    <w:abstractNumId w:val="14"/>
  </w:num>
  <w:num w:numId="22">
    <w:abstractNumId w:val="17"/>
  </w:num>
  <w:num w:numId="23">
    <w:abstractNumId w:val="21"/>
  </w:num>
  <w:num w:numId="24">
    <w:abstractNumId w:val="18"/>
  </w:num>
  <w:num w:numId="25">
    <w:abstractNumId w:val="24"/>
  </w:num>
  <w:num w:numId="26">
    <w:abstractNumId w:val="11"/>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0A508E"/>
    <w:rsid w:val="000C67E8"/>
    <w:rsid w:val="001105A8"/>
    <w:rsid w:val="00132D44"/>
    <w:rsid w:val="00137038"/>
    <w:rsid w:val="0014271D"/>
    <w:rsid w:val="001A66DB"/>
    <w:rsid w:val="001A6E78"/>
    <w:rsid w:val="001B350C"/>
    <w:rsid w:val="001C3BEC"/>
    <w:rsid w:val="001D645C"/>
    <w:rsid w:val="00202524"/>
    <w:rsid w:val="00257FB9"/>
    <w:rsid w:val="00261AA6"/>
    <w:rsid w:val="0028285E"/>
    <w:rsid w:val="002864DD"/>
    <w:rsid w:val="002928AA"/>
    <w:rsid w:val="00294657"/>
    <w:rsid w:val="0029735C"/>
    <w:rsid w:val="002A0792"/>
    <w:rsid w:val="002B19CD"/>
    <w:rsid w:val="002F1912"/>
    <w:rsid w:val="002F4C4F"/>
    <w:rsid w:val="00301A5F"/>
    <w:rsid w:val="00307385"/>
    <w:rsid w:val="003131E8"/>
    <w:rsid w:val="00342E5A"/>
    <w:rsid w:val="003466E6"/>
    <w:rsid w:val="00367090"/>
    <w:rsid w:val="00376293"/>
    <w:rsid w:val="003A2F4D"/>
    <w:rsid w:val="003A5D08"/>
    <w:rsid w:val="003B29B1"/>
    <w:rsid w:val="003C2C68"/>
    <w:rsid w:val="003C7BE0"/>
    <w:rsid w:val="003D4A7D"/>
    <w:rsid w:val="00407CBD"/>
    <w:rsid w:val="004123CB"/>
    <w:rsid w:val="0043156A"/>
    <w:rsid w:val="0043493E"/>
    <w:rsid w:val="00450058"/>
    <w:rsid w:val="004539E3"/>
    <w:rsid w:val="0047254C"/>
    <w:rsid w:val="004951D4"/>
    <w:rsid w:val="004B2A3F"/>
    <w:rsid w:val="004B3AE7"/>
    <w:rsid w:val="004C5872"/>
    <w:rsid w:val="004E040A"/>
    <w:rsid w:val="004E54B7"/>
    <w:rsid w:val="004E5BA2"/>
    <w:rsid w:val="004E6C57"/>
    <w:rsid w:val="00506435"/>
    <w:rsid w:val="00511285"/>
    <w:rsid w:val="00512455"/>
    <w:rsid w:val="00513739"/>
    <w:rsid w:val="0051448B"/>
    <w:rsid w:val="00516EDB"/>
    <w:rsid w:val="005177AD"/>
    <w:rsid w:val="005205D9"/>
    <w:rsid w:val="00520949"/>
    <w:rsid w:val="005264D7"/>
    <w:rsid w:val="00544EA7"/>
    <w:rsid w:val="00583AB5"/>
    <w:rsid w:val="0059776E"/>
    <w:rsid w:val="005A1C9F"/>
    <w:rsid w:val="005D2FFD"/>
    <w:rsid w:val="005D4DAC"/>
    <w:rsid w:val="005E6936"/>
    <w:rsid w:val="00600843"/>
    <w:rsid w:val="0061179C"/>
    <w:rsid w:val="00636F09"/>
    <w:rsid w:val="00644429"/>
    <w:rsid w:val="00657944"/>
    <w:rsid w:val="00666678"/>
    <w:rsid w:val="00692EAB"/>
    <w:rsid w:val="006B504F"/>
    <w:rsid w:val="006E4669"/>
    <w:rsid w:val="006F10E7"/>
    <w:rsid w:val="007354EE"/>
    <w:rsid w:val="00735652"/>
    <w:rsid w:val="00750939"/>
    <w:rsid w:val="0075107E"/>
    <w:rsid w:val="00760438"/>
    <w:rsid w:val="00767643"/>
    <w:rsid w:val="007A0664"/>
    <w:rsid w:val="007D6A06"/>
    <w:rsid w:val="007E042B"/>
    <w:rsid w:val="007F7731"/>
    <w:rsid w:val="00824E15"/>
    <w:rsid w:val="008337F8"/>
    <w:rsid w:val="00833A6E"/>
    <w:rsid w:val="00842359"/>
    <w:rsid w:val="008648A7"/>
    <w:rsid w:val="00864C5E"/>
    <w:rsid w:val="00883010"/>
    <w:rsid w:val="0088683F"/>
    <w:rsid w:val="00897F5E"/>
    <w:rsid w:val="008A1423"/>
    <w:rsid w:val="008A2F60"/>
    <w:rsid w:val="008B1842"/>
    <w:rsid w:val="008E0529"/>
    <w:rsid w:val="008E58D3"/>
    <w:rsid w:val="00947A5E"/>
    <w:rsid w:val="0097724B"/>
    <w:rsid w:val="00977297"/>
    <w:rsid w:val="00987217"/>
    <w:rsid w:val="009A36EB"/>
    <w:rsid w:val="009B4A56"/>
    <w:rsid w:val="009B4C72"/>
    <w:rsid w:val="009B77EF"/>
    <w:rsid w:val="00A049C8"/>
    <w:rsid w:val="00A672AA"/>
    <w:rsid w:val="00A740E8"/>
    <w:rsid w:val="00A944E3"/>
    <w:rsid w:val="00AB3ED6"/>
    <w:rsid w:val="00AD5BAF"/>
    <w:rsid w:val="00AD63A5"/>
    <w:rsid w:val="00AE100A"/>
    <w:rsid w:val="00AE3C3D"/>
    <w:rsid w:val="00AF3C8D"/>
    <w:rsid w:val="00AF5EDC"/>
    <w:rsid w:val="00B1689A"/>
    <w:rsid w:val="00B22DF1"/>
    <w:rsid w:val="00B32271"/>
    <w:rsid w:val="00B33F87"/>
    <w:rsid w:val="00B3533D"/>
    <w:rsid w:val="00B66A23"/>
    <w:rsid w:val="00B81806"/>
    <w:rsid w:val="00B95560"/>
    <w:rsid w:val="00BA703C"/>
    <w:rsid w:val="00BB5CB5"/>
    <w:rsid w:val="00BC1776"/>
    <w:rsid w:val="00BC3F48"/>
    <w:rsid w:val="00BC422A"/>
    <w:rsid w:val="00BE6661"/>
    <w:rsid w:val="00BF1A4E"/>
    <w:rsid w:val="00C3471D"/>
    <w:rsid w:val="00C40D60"/>
    <w:rsid w:val="00C5542F"/>
    <w:rsid w:val="00C633F2"/>
    <w:rsid w:val="00C80DAA"/>
    <w:rsid w:val="00C84603"/>
    <w:rsid w:val="00C85451"/>
    <w:rsid w:val="00C86EF2"/>
    <w:rsid w:val="00CB1A46"/>
    <w:rsid w:val="00CB7369"/>
    <w:rsid w:val="00CC03F1"/>
    <w:rsid w:val="00CC05DB"/>
    <w:rsid w:val="00CD7335"/>
    <w:rsid w:val="00CE321F"/>
    <w:rsid w:val="00D02FE4"/>
    <w:rsid w:val="00D07EBE"/>
    <w:rsid w:val="00D21A08"/>
    <w:rsid w:val="00D3348F"/>
    <w:rsid w:val="00D43F82"/>
    <w:rsid w:val="00D46D6B"/>
    <w:rsid w:val="00D95015"/>
    <w:rsid w:val="00DA60A8"/>
    <w:rsid w:val="00DB45FA"/>
    <w:rsid w:val="00DC7A81"/>
    <w:rsid w:val="00DD3E66"/>
    <w:rsid w:val="00DD47F2"/>
    <w:rsid w:val="00DE1165"/>
    <w:rsid w:val="00DE6688"/>
    <w:rsid w:val="00E111CF"/>
    <w:rsid w:val="00E2753B"/>
    <w:rsid w:val="00E44822"/>
    <w:rsid w:val="00E60496"/>
    <w:rsid w:val="00E924B0"/>
    <w:rsid w:val="00E93162"/>
    <w:rsid w:val="00EB2C5D"/>
    <w:rsid w:val="00EF1F8E"/>
    <w:rsid w:val="00F1061E"/>
    <w:rsid w:val="00F22B14"/>
    <w:rsid w:val="00F33C81"/>
    <w:rsid w:val="00F37DAA"/>
    <w:rsid w:val="00F6196D"/>
    <w:rsid w:val="00F727EF"/>
    <w:rsid w:val="00F747E6"/>
    <w:rsid w:val="00F81E53"/>
    <w:rsid w:val="00F951E3"/>
    <w:rsid w:val="00FA4333"/>
    <w:rsid w:val="00FA5649"/>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137038"/>
    <w:rPr>
      <w:color w:val="800080" w:themeColor="followedHyperlink"/>
      <w:u w:val="single"/>
    </w:rPr>
  </w:style>
  <w:style w:type="character" w:styleId="PlaceholderText">
    <w:name w:val="Placeholder Text"/>
    <w:basedOn w:val="DefaultParagraphFont"/>
    <w:uiPriority w:val="99"/>
    <w:semiHidden/>
    <w:rsid w:val="004B3AE7"/>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137038"/>
    <w:rPr>
      <w:color w:val="800080" w:themeColor="followedHyperlink"/>
      <w:u w:val="single"/>
    </w:rPr>
  </w:style>
  <w:style w:type="character" w:styleId="PlaceholderText">
    <w:name w:val="Placeholder Text"/>
    <w:basedOn w:val="DefaultParagraphFont"/>
    <w:uiPriority w:val="99"/>
    <w:semiHidden/>
    <w:rsid w:val="004B3AE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ngageny.org/sites/default/files/resource/attachments/ckla_gk_d4_ic.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olaborativelearning.pbworks.com/w/page/32112575/Kindergarten%20Scienc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inderthemes.com/flowers.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readinga-z.com" TargetMode="External"/><Relationship Id="rId4" Type="http://schemas.microsoft.com/office/2007/relationships/stylesWithEffects" Target="stylesWithEffects.xml"/><Relationship Id="rId9" Type="http://schemas.openxmlformats.org/officeDocument/2006/relationships/hyperlink" Target="http://www.brainpopjr.com/science/plants/partsofaplant/preview.we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Kindergarten</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1503</Words>
  <Characters>8572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STEM Integrated Concepts:  Life Science</vt:lpstr>
    </vt:vector>
  </TitlesOfParts>
  <Company>Microsoft</Company>
  <LinksUpToDate>false</LinksUpToDate>
  <CharactersWithSpaces>10055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Life Science</dc:title>
  <dc:creator>Heather Baker</dc:creator>
  <cp:lastModifiedBy>Nhan H Nguyen</cp:lastModifiedBy>
  <cp:revision>3</cp:revision>
  <cp:lastPrinted>2013-06-17T20:51:00Z</cp:lastPrinted>
  <dcterms:created xsi:type="dcterms:W3CDTF">2015-09-22T21:04:00Z</dcterms:created>
  <dcterms:modified xsi:type="dcterms:W3CDTF">2015-09-22T21:06:00Z</dcterms:modified>
</cp:coreProperties>
</file>