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F56" w:rsidRDefault="00E50E49">
      <w:r>
        <w:rPr>
          <w:noProof/>
          <w:lang w:eastAsia="en-AU"/>
        </w:rPr>
        <mc:AlternateContent>
          <mc:Choice Requires="wps">
            <w:drawing>
              <wp:anchor distT="45720" distB="45720" distL="114300" distR="114300" simplePos="0" relativeHeight="251659264" behindDoc="0" locked="0" layoutInCell="1" allowOverlap="1" wp14:anchorId="1A7F2EE1" wp14:editId="1C3627F6">
                <wp:simplePos x="0" y="0"/>
                <wp:positionH relativeFrom="column">
                  <wp:posOffset>1905</wp:posOffset>
                </wp:positionH>
                <wp:positionV relativeFrom="paragraph">
                  <wp:posOffset>20320</wp:posOffset>
                </wp:positionV>
                <wp:extent cx="14192250" cy="5048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0" cy="504825"/>
                        </a:xfrm>
                        <a:prstGeom prst="rect">
                          <a:avLst/>
                        </a:prstGeom>
                        <a:solidFill>
                          <a:srgbClr val="FFFFFF"/>
                        </a:solidFill>
                        <a:ln w="9525">
                          <a:noFill/>
                          <a:miter lim="800000"/>
                          <a:headEnd/>
                          <a:tailEnd/>
                        </a:ln>
                      </wps:spPr>
                      <wps:txbx>
                        <w:txbxContent>
                          <w:p w:rsidR="00E50E49" w:rsidRPr="00E50E49" w:rsidRDefault="00E50E49" w:rsidP="00E50E49">
                            <w:pPr>
                              <w:jc w:val="center"/>
                            </w:pPr>
                            <w:bookmarkStart w:id="0" w:name="_GoBack"/>
                            <w:r w:rsidRPr="00E50E49">
                              <w:rPr>
                                <w:sz w:val="48"/>
                                <w:szCs w:val="48"/>
                              </w:rPr>
                              <w:t>iPad Knowledge and Skills Checklist</w:t>
                            </w:r>
                            <w:r>
                              <w:rPr>
                                <w:sz w:val="48"/>
                                <w:szCs w:val="48"/>
                              </w:rPr>
                              <w:t xml:space="preserve">-Version 1.                                                                </w:t>
                            </w:r>
                            <w:bookmarkEnd w:id="0"/>
                            <w:r>
                              <w:t xml:space="preserve">Created by Leanne Wagner, Sept. 2016.  </w:t>
                            </w:r>
                            <w:hyperlink r:id="rId5" w:history="1">
                              <w:r w:rsidRPr="00E50E49">
                                <w:rPr>
                                  <w:rStyle w:val="Hyperlink"/>
                                </w:rPr>
                                <w:t>biscitmx.com</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7F2EE1" id="_x0000_t202" coordsize="21600,21600" o:spt="202" path="m,l,21600r21600,l21600,xe">
                <v:stroke joinstyle="miter"/>
                <v:path gradientshapeok="t" o:connecttype="rect"/>
              </v:shapetype>
              <v:shape id="Text Box 2" o:spid="_x0000_s1026" type="#_x0000_t202" style="position:absolute;margin-left:.15pt;margin-top:1.6pt;width:1117.5pt;height:39.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" stroked="f">
                <v:textbox>
                  <w:txbxContent>
                    <w:p w:rsidR="00E50E49" w:rsidRPr="00E50E49" w:rsidRDefault="00E50E49" w:rsidP="00E50E49">
                      <w:pPr>
                        <w:jc w:val="center"/>
                      </w:pPr>
                      <w:bookmarkStart w:id="1" w:name="_GoBack"/>
                      <w:r w:rsidRPr="00E50E49">
                        <w:rPr>
                          <w:sz w:val="48"/>
                          <w:szCs w:val="48"/>
                        </w:rPr>
                        <w:t>iPad Knowledge and Skills Checklist</w:t>
                      </w:r>
                      <w:r>
                        <w:rPr>
                          <w:sz w:val="48"/>
                          <w:szCs w:val="48"/>
                        </w:rPr>
                        <w:t xml:space="preserve">-Version 1.                                                                </w:t>
                      </w:r>
                      <w:bookmarkEnd w:id="1"/>
                      <w:r>
                        <w:t xml:space="preserve">Created by Leanne Wagner, Sept. 2016.  </w:t>
                      </w:r>
                      <w:hyperlink r:id="rId6" w:history="1">
                        <w:r w:rsidRPr="00E50E49">
                          <w:rPr>
                            <w:rStyle w:val="Hyperlink"/>
                          </w:rPr>
                          <w:t>biscitmx.com</w:t>
                        </w:r>
                      </w:hyperlink>
                    </w:p>
                  </w:txbxContent>
                </v:textbox>
                <w10:wrap type="square"/>
              </v:shape>
            </w:pict>
          </mc:Fallback>
        </mc:AlternateContent>
      </w:r>
    </w:p>
    <w:tbl>
      <w:tblPr>
        <w:tblStyle w:val="TableGrid"/>
        <w:tblpPr w:leftFromText="180" w:rightFromText="180" w:vertAnchor="page" w:horzAnchor="margin" w:tblpY="1786"/>
        <w:tblW w:w="0" w:type="auto"/>
        <w:tblLook w:val="04A0" w:firstRow="1" w:lastRow="0" w:firstColumn="1" w:lastColumn="0" w:noHBand="0" w:noVBand="1"/>
      </w:tblPr>
      <w:tblGrid>
        <w:gridCol w:w="1854"/>
        <w:gridCol w:w="714"/>
        <w:gridCol w:w="590"/>
        <w:gridCol w:w="570"/>
        <w:gridCol w:w="590"/>
        <w:gridCol w:w="590"/>
        <w:gridCol w:w="590"/>
        <w:gridCol w:w="590"/>
        <w:gridCol w:w="589"/>
        <w:gridCol w:w="589"/>
        <w:gridCol w:w="667"/>
        <w:gridCol w:w="506"/>
        <w:gridCol w:w="589"/>
        <w:gridCol w:w="925"/>
        <w:gridCol w:w="589"/>
        <w:gridCol w:w="589"/>
        <w:gridCol w:w="590"/>
        <w:gridCol w:w="589"/>
        <w:gridCol w:w="589"/>
        <w:gridCol w:w="589"/>
        <w:gridCol w:w="590"/>
        <w:gridCol w:w="589"/>
        <w:gridCol w:w="637"/>
        <w:gridCol w:w="567"/>
        <w:gridCol w:w="567"/>
        <w:gridCol w:w="709"/>
        <w:gridCol w:w="567"/>
        <w:gridCol w:w="567"/>
        <w:gridCol w:w="567"/>
        <w:gridCol w:w="709"/>
        <w:gridCol w:w="722"/>
        <w:gridCol w:w="589"/>
        <w:gridCol w:w="760"/>
        <w:gridCol w:w="760"/>
      </w:tblGrid>
      <w:tr w:rsidR="000E2F26" w:rsidTr="000E2F26">
        <w:trPr>
          <w:cantSplit/>
          <w:trHeight w:val="2258"/>
        </w:trPr>
        <w:tc>
          <w:tcPr>
            <w:tcW w:w="1854" w:type="dxa"/>
          </w:tcPr>
          <w:p w:rsidR="00C14F25" w:rsidRDefault="00C14F25" w:rsidP="00C14F25">
            <w:pPr>
              <w:ind w:left="113" w:right="113"/>
              <w:jc w:val="center"/>
              <w:rPr>
                <w:b/>
                <w:sz w:val="24"/>
                <w:szCs w:val="24"/>
              </w:rPr>
            </w:pPr>
          </w:p>
          <w:p w:rsidR="00C14F25" w:rsidRDefault="00C14F25" w:rsidP="00C14F25">
            <w:pPr>
              <w:ind w:left="113" w:right="113"/>
              <w:jc w:val="center"/>
              <w:rPr>
                <w:b/>
                <w:sz w:val="24"/>
                <w:szCs w:val="24"/>
              </w:rPr>
            </w:pPr>
          </w:p>
          <w:p w:rsidR="00C14F25" w:rsidRDefault="00C14F25" w:rsidP="00C14F25">
            <w:pPr>
              <w:ind w:left="113" w:right="113"/>
              <w:jc w:val="center"/>
              <w:rPr>
                <w:b/>
                <w:sz w:val="28"/>
                <w:szCs w:val="28"/>
              </w:rPr>
            </w:pPr>
            <w:r w:rsidRPr="00A20F56">
              <w:rPr>
                <w:b/>
                <w:sz w:val="28"/>
                <w:szCs w:val="28"/>
              </w:rPr>
              <w:t>iPad Knowledge &amp;</w:t>
            </w:r>
          </w:p>
          <w:p w:rsidR="00C14F25" w:rsidRPr="00A20F56" w:rsidRDefault="00C14F25" w:rsidP="00C14F25">
            <w:pPr>
              <w:ind w:left="113" w:right="113"/>
              <w:jc w:val="center"/>
              <w:rPr>
                <w:b/>
                <w:sz w:val="28"/>
                <w:szCs w:val="28"/>
              </w:rPr>
            </w:pPr>
            <w:r w:rsidRPr="00A20F56">
              <w:rPr>
                <w:b/>
                <w:sz w:val="28"/>
                <w:szCs w:val="28"/>
              </w:rPr>
              <w:t xml:space="preserve"> Skills </w:t>
            </w:r>
          </w:p>
          <w:p w:rsidR="00C14F25" w:rsidRPr="00522F7B" w:rsidRDefault="00C14F25" w:rsidP="00C14F25">
            <w:pPr>
              <w:rPr>
                <w:sz w:val="20"/>
                <w:szCs w:val="20"/>
              </w:rPr>
            </w:pPr>
          </w:p>
        </w:tc>
        <w:tc>
          <w:tcPr>
            <w:tcW w:w="714" w:type="dxa"/>
            <w:vMerge w:val="restart"/>
            <w:shd w:val="clear" w:color="auto" w:fill="EDFADC" w:themeFill="accent3" w:themeFillTint="33"/>
            <w:textDirection w:val="btLr"/>
          </w:tcPr>
          <w:p w:rsidR="00C14F25" w:rsidRDefault="00C14F25" w:rsidP="00C14F25">
            <w:pPr>
              <w:ind w:left="113" w:right="113"/>
              <w:jc w:val="center"/>
              <w:rPr>
                <w:b/>
                <w:sz w:val="24"/>
                <w:szCs w:val="24"/>
              </w:rPr>
            </w:pPr>
            <w:r>
              <w:rPr>
                <w:b/>
                <w:sz w:val="24"/>
                <w:szCs w:val="24"/>
              </w:rPr>
              <w:t>Demonstrated Ability</w:t>
            </w:r>
          </w:p>
          <w:p w:rsidR="00C14F25" w:rsidRPr="00522F7B" w:rsidRDefault="00C14F25" w:rsidP="00C14F25">
            <w:pPr>
              <w:ind w:left="113" w:right="113"/>
              <w:jc w:val="center"/>
              <w:rPr>
                <w:b/>
                <w:sz w:val="24"/>
                <w:szCs w:val="24"/>
              </w:rPr>
            </w:pPr>
          </w:p>
        </w:tc>
        <w:tc>
          <w:tcPr>
            <w:tcW w:w="590" w:type="dxa"/>
            <w:vMerge w:val="restart"/>
            <w:textDirection w:val="btLr"/>
          </w:tcPr>
          <w:p w:rsidR="00C14F25" w:rsidRPr="00A20F56" w:rsidRDefault="00C14F25" w:rsidP="00C14F25">
            <w:pPr>
              <w:ind w:left="113" w:right="113"/>
            </w:pPr>
            <w:r>
              <w:t xml:space="preserve">Use </w:t>
            </w:r>
            <w:r w:rsidRPr="00A20F56">
              <w:t>On/Off</w:t>
            </w:r>
          </w:p>
        </w:tc>
        <w:tc>
          <w:tcPr>
            <w:tcW w:w="570" w:type="dxa"/>
            <w:vMerge w:val="restart"/>
            <w:textDirection w:val="btLr"/>
          </w:tcPr>
          <w:p w:rsidR="00C14F25" w:rsidRPr="00A20F56" w:rsidRDefault="00C14F25" w:rsidP="00C14F25">
            <w:pPr>
              <w:ind w:left="113" w:right="113"/>
            </w:pPr>
            <w:r>
              <w:t>Unlock password</w:t>
            </w:r>
          </w:p>
        </w:tc>
        <w:tc>
          <w:tcPr>
            <w:tcW w:w="590" w:type="dxa"/>
            <w:vMerge w:val="restart"/>
            <w:textDirection w:val="btLr"/>
          </w:tcPr>
          <w:p w:rsidR="00C14F25" w:rsidRPr="00A20F56" w:rsidRDefault="00C14F25" w:rsidP="00C14F25">
            <w:pPr>
              <w:ind w:left="113" w:right="113"/>
            </w:pPr>
            <w:r w:rsidRPr="00A20F56">
              <w:t>Slide to change screens</w:t>
            </w:r>
          </w:p>
        </w:tc>
        <w:tc>
          <w:tcPr>
            <w:tcW w:w="590" w:type="dxa"/>
            <w:vMerge w:val="restart"/>
            <w:textDirection w:val="btLr"/>
          </w:tcPr>
          <w:p w:rsidR="00C14F25" w:rsidRPr="00A20F56" w:rsidRDefault="00C14F25" w:rsidP="00C14F25">
            <w:pPr>
              <w:ind w:left="113" w:right="113"/>
            </w:pPr>
            <w:r>
              <w:rPr>
                <w:rFonts w:cs="Arial"/>
              </w:rPr>
              <w:t>Can open</w:t>
            </w:r>
            <w:r w:rsidRPr="00A20F56">
              <w:rPr>
                <w:rFonts w:cs="Arial"/>
              </w:rPr>
              <w:t xml:space="preserve"> app</w:t>
            </w:r>
            <w:r w:rsidR="000A08B1">
              <w:rPr>
                <w:rFonts w:cs="Arial"/>
              </w:rPr>
              <w:t>lication/</w:t>
            </w:r>
            <w:r w:rsidRPr="00A20F56">
              <w:rPr>
                <w:rFonts w:cs="Arial"/>
              </w:rPr>
              <w:t>s</w:t>
            </w:r>
          </w:p>
        </w:tc>
        <w:tc>
          <w:tcPr>
            <w:tcW w:w="590" w:type="dxa"/>
            <w:vMerge w:val="restart"/>
            <w:textDirection w:val="btLr"/>
          </w:tcPr>
          <w:p w:rsidR="00C14F25" w:rsidRPr="00A20F56" w:rsidRDefault="00C14F25" w:rsidP="00C14F25">
            <w:pPr>
              <w:ind w:left="113" w:right="113"/>
            </w:pPr>
            <w:r>
              <w:t>Can operate basic</w:t>
            </w:r>
            <w:r w:rsidRPr="00A20F56">
              <w:t xml:space="preserve"> app</w:t>
            </w:r>
            <w:r w:rsidR="000A08B1">
              <w:t>lication/</w:t>
            </w:r>
            <w:r w:rsidRPr="00A20F56">
              <w:t>s</w:t>
            </w:r>
            <w:r>
              <w:t xml:space="preserve"> (i.e. Notes app)</w:t>
            </w:r>
          </w:p>
        </w:tc>
        <w:tc>
          <w:tcPr>
            <w:tcW w:w="590" w:type="dxa"/>
            <w:vMerge w:val="restart"/>
            <w:textDirection w:val="btLr"/>
          </w:tcPr>
          <w:p w:rsidR="00C14F25" w:rsidRPr="00A20F56" w:rsidRDefault="00C14F25" w:rsidP="00C14F25">
            <w:pPr>
              <w:ind w:left="113" w:right="113"/>
            </w:pPr>
            <w:r>
              <w:rPr>
                <w:rFonts w:cs="Arial"/>
              </w:rPr>
              <w:t>Can close</w:t>
            </w:r>
            <w:r w:rsidRPr="00A20F56">
              <w:rPr>
                <w:rFonts w:cs="Arial"/>
              </w:rPr>
              <w:t xml:space="preserve"> app</w:t>
            </w:r>
            <w:r w:rsidR="000A08B1">
              <w:rPr>
                <w:rFonts w:cs="Arial"/>
              </w:rPr>
              <w:t>lication/</w:t>
            </w:r>
            <w:r w:rsidRPr="00A20F56">
              <w:rPr>
                <w:rFonts w:cs="Arial"/>
              </w:rPr>
              <w:t>s</w:t>
            </w:r>
          </w:p>
        </w:tc>
        <w:tc>
          <w:tcPr>
            <w:tcW w:w="589" w:type="dxa"/>
            <w:vMerge w:val="restart"/>
            <w:textDirection w:val="btLr"/>
          </w:tcPr>
          <w:p w:rsidR="00C14F25" w:rsidRDefault="00C14F25" w:rsidP="00C14F25">
            <w:pPr>
              <w:ind w:left="113" w:right="113"/>
            </w:pPr>
            <w:r>
              <w:t>Can operate the camera</w:t>
            </w:r>
          </w:p>
        </w:tc>
        <w:tc>
          <w:tcPr>
            <w:tcW w:w="589" w:type="dxa"/>
            <w:vMerge w:val="restart"/>
            <w:textDirection w:val="btLr"/>
          </w:tcPr>
          <w:p w:rsidR="00C14F25" w:rsidRDefault="00C14F25" w:rsidP="00C14F25">
            <w:pPr>
              <w:ind w:left="113" w:right="113"/>
            </w:pPr>
            <w:r>
              <w:t>Can locate photos/videos created</w:t>
            </w:r>
          </w:p>
        </w:tc>
        <w:tc>
          <w:tcPr>
            <w:tcW w:w="667" w:type="dxa"/>
            <w:vMerge w:val="restart"/>
            <w:textDirection w:val="btLr"/>
          </w:tcPr>
          <w:p w:rsidR="00C14F25" w:rsidRDefault="00C14F25" w:rsidP="00C14F25">
            <w:pPr>
              <w:ind w:left="113" w:right="113"/>
            </w:pPr>
            <w:r>
              <w:t>Can open browser (i.e. Safari, Google, etc.)</w:t>
            </w:r>
          </w:p>
        </w:tc>
        <w:tc>
          <w:tcPr>
            <w:tcW w:w="506" w:type="dxa"/>
            <w:vMerge w:val="restart"/>
            <w:textDirection w:val="btLr"/>
          </w:tcPr>
          <w:p w:rsidR="00C14F25" w:rsidRDefault="00C14F25" w:rsidP="00C14F25">
            <w:pPr>
              <w:ind w:left="113" w:right="113"/>
            </w:pPr>
            <w:r>
              <w:t>Can power off</w:t>
            </w:r>
          </w:p>
        </w:tc>
        <w:tc>
          <w:tcPr>
            <w:tcW w:w="589" w:type="dxa"/>
            <w:vMerge w:val="restart"/>
            <w:textDirection w:val="btLr"/>
          </w:tcPr>
          <w:p w:rsidR="00C14F25" w:rsidRPr="00A20F56" w:rsidRDefault="00C14F25" w:rsidP="00C14F25">
            <w:pPr>
              <w:ind w:left="113" w:right="113"/>
            </w:pPr>
            <w:r>
              <w:t>Handles</w:t>
            </w:r>
            <w:r w:rsidRPr="00A20F56">
              <w:t xml:space="preserve"> iPad</w:t>
            </w:r>
            <w:r>
              <w:t xml:space="preserve"> with care</w:t>
            </w:r>
          </w:p>
        </w:tc>
        <w:tc>
          <w:tcPr>
            <w:tcW w:w="925" w:type="dxa"/>
            <w:vMerge w:val="restart"/>
            <w:shd w:val="clear" w:color="auto" w:fill="DEF5EE" w:themeFill="accent4" w:themeFillTint="33"/>
            <w:textDirection w:val="btLr"/>
          </w:tcPr>
          <w:p w:rsidR="00C14F25" w:rsidRDefault="00C14F25" w:rsidP="00C14F25">
            <w:pPr>
              <w:ind w:left="113" w:right="113"/>
              <w:jc w:val="center"/>
              <w:rPr>
                <w:b/>
                <w:sz w:val="24"/>
                <w:szCs w:val="24"/>
              </w:rPr>
            </w:pPr>
            <w:r>
              <w:rPr>
                <w:b/>
                <w:sz w:val="24"/>
                <w:szCs w:val="24"/>
              </w:rPr>
              <w:t>Use of Creative Application</w:t>
            </w:r>
          </w:p>
          <w:p w:rsidR="00C14F25" w:rsidRPr="00150D71" w:rsidRDefault="00C14F25" w:rsidP="00C14F25">
            <w:pPr>
              <w:ind w:left="113" w:right="113"/>
              <w:jc w:val="center"/>
              <w:rPr>
                <w:sz w:val="20"/>
                <w:szCs w:val="20"/>
              </w:rPr>
            </w:pPr>
            <w:r>
              <w:rPr>
                <w:sz w:val="20"/>
                <w:szCs w:val="20"/>
              </w:rPr>
              <w:t>(i.e. Explain Everything app</w:t>
            </w:r>
            <w:r w:rsidR="00007E6D">
              <w:rPr>
                <w:sz w:val="20"/>
                <w:szCs w:val="20"/>
              </w:rPr>
              <w:t xml:space="preserve"> or</w:t>
            </w:r>
            <w:r>
              <w:rPr>
                <w:sz w:val="20"/>
                <w:szCs w:val="20"/>
              </w:rPr>
              <w:t xml:space="preserve"> </w:t>
            </w:r>
            <w:r w:rsidR="005B3A52">
              <w:rPr>
                <w:sz w:val="20"/>
                <w:szCs w:val="20"/>
              </w:rPr>
              <w:t>Book Creator</w:t>
            </w:r>
            <w:r>
              <w:rPr>
                <w:sz w:val="20"/>
                <w:szCs w:val="20"/>
              </w:rPr>
              <w:t xml:space="preserve"> app)</w:t>
            </w:r>
          </w:p>
        </w:tc>
        <w:tc>
          <w:tcPr>
            <w:tcW w:w="589" w:type="dxa"/>
            <w:vMerge w:val="restart"/>
            <w:textDirection w:val="btLr"/>
          </w:tcPr>
          <w:p w:rsidR="00C14F25" w:rsidRPr="00A20F56" w:rsidRDefault="00C14F25" w:rsidP="00C14F25">
            <w:pPr>
              <w:ind w:left="113" w:right="113"/>
            </w:pPr>
            <w:r>
              <w:t>Can 0</w:t>
            </w:r>
            <w:r w:rsidRPr="00A20F56">
              <w:t>pen app</w:t>
            </w:r>
            <w:r w:rsidR="000A08B1">
              <w:t>lication</w:t>
            </w:r>
          </w:p>
        </w:tc>
        <w:tc>
          <w:tcPr>
            <w:tcW w:w="589" w:type="dxa"/>
            <w:vMerge w:val="restart"/>
            <w:textDirection w:val="btLr"/>
          </w:tcPr>
          <w:p w:rsidR="00C14F25" w:rsidRPr="00A20F56" w:rsidRDefault="00C14F25" w:rsidP="00C14F25">
            <w:pPr>
              <w:ind w:left="113" w:right="113"/>
            </w:pPr>
            <w:r>
              <w:t>Can locate the</w:t>
            </w:r>
            <w:r w:rsidRPr="00A20F56">
              <w:t xml:space="preserve"> tool bar</w:t>
            </w:r>
          </w:p>
        </w:tc>
        <w:tc>
          <w:tcPr>
            <w:tcW w:w="590" w:type="dxa"/>
            <w:vMerge w:val="restart"/>
            <w:textDirection w:val="btLr"/>
          </w:tcPr>
          <w:p w:rsidR="00C14F25" w:rsidRPr="00A20F56" w:rsidRDefault="00C14F25" w:rsidP="00C14F25">
            <w:pPr>
              <w:ind w:left="113" w:right="113"/>
            </w:pPr>
            <w:r>
              <w:t>Can locate</w:t>
            </w:r>
            <w:r w:rsidRPr="00A20F56">
              <w:t xml:space="preserve"> tools e.g. draw, type, </w:t>
            </w:r>
            <w:r w:rsidR="00E50E49">
              <w:t xml:space="preserve">eraser, </w:t>
            </w:r>
            <w:r w:rsidRPr="00A20F56">
              <w:t>etc.</w:t>
            </w:r>
          </w:p>
        </w:tc>
        <w:tc>
          <w:tcPr>
            <w:tcW w:w="589" w:type="dxa"/>
            <w:vMerge w:val="restart"/>
            <w:textDirection w:val="btLr"/>
          </w:tcPr>
          <w:p w:rsidR="00C14F25" w:rsidRPr="00A20F56" w:rsidRDefault="00C14F25" w:rsidP="00C14F25">
            <w:pPr>
              <w:ind w:left="113" w:right="113"/>
            </w:pPr>
            <w:r>
              <w:t>Can u</w:t>
            </w:r>
            <w:r w:rsidRPr="00A20F56">
              <w:t>se colour palette</w:t>
            </w:r>
          </w:p>
        </w:tc>
        <w:tc>
          <w:tcPr>
            <w:tcW w:w="589" w:type="dxa"/>
            <w:vMerge w:val="restart"/>
            <w:textDirection w:val="btLr"/>
          </w:tcPr>
          <w:p w:rsidR="00C14F25" w:rsidRPr="00A20F56" w:rsidRDefault="00C14F25" w:rsidP="00C14F25">
            <w:pPr>
              <w:ind w:left="113" w:right="113"/>
            </w:pPr>
            <w:r>
              <w:t>Can d</w:t>
            </w:r>
            <w:r w:rsidRPr="00A20F56">
              <w:t>raw a picture</w:t>
            </w:r>
          </w:p>
        </w:tc>
        <w:tc>
          <w:tcPr>
            <w:tcW w:w="589" w:type="dxa"/>
            <w:vMerge w:val="restart"/>
            <w:textDirection w:val="btLr"/>
          </w:tcPr>
          <w:p w:rsidR="00C14F25" w:rsidRPr="00A20F56" w:rsidRDefault="00C14F25" w:rsidP="00C14F25">
            <w:pPr>
              <w:ind w:left="113" w:right="113"/>
            </w:pPr>
            <w:r>
              <w:t>Can w</w:t>
            </w:r>
            <w:r w:rsidRPr="00A20F56">
              <w:t>rite words</w:t>
            </w:r>
            <w:r>
              <w:t xml:space="preserve"> (with finger/stylus)</w:t>
            </w:r>
          </w:p>
        </w:tc>
        <w:tc>
          <w:tcPr>
            <w:tcW w:w="590" w:type="dxa"/>
            <w:vMerge w:val="restart"/>
            <w:textDirection w:val="btLr"/>
          </w:tcPr>
          <w:p w:rsidR="00C14F25" w:rsidRPr="00A20F56" w:rsidRDefault="00C14F25" w:rsidP="00C14F25">
            <w:pPr>
              <w:ind w:left="113" w:right="113"/>
            </w:pPr>
            <w:r>
              <w:t>Can s</w:t>
            </w:r>
            <w:r w:rsidRPr="00A20F56">
              <w:t>elect/change font</w:t>
            </w:r>
          </w:p>
        </w:tc>
        <w:tc>
          <w:tcPr>
            <w:tcW w:w="589" w:type="dxa"/>
            <w:vMerge w:val="restart"/>
            <w:textDirection w:val="btLr"/>
          </w:tcPr>
          <w:p w:rsidR="00C14F25" w:rsidRPr="00A20F56" w:rsidRDefault="00C14F25" w:rsidP="00C14F25">
            <w:pPr>
              <w:ind w:left="113" w:right="113"/>
            </w:pPr>
            <w:r>
              <w:t>Can t</w:t>
            </w:r>
            <w:r w:rsidRPr="00A20F56">
              <w:t>ype text</w:t>
            </w:r>
          </w:p>
        </w:tc>
        <w:tc>
          <w:tcPr>
            <w:tcW w:w="637" w:type="dxa"/>
            <w:vMerge w:val="restart"/>
            <w:textDirection w:val="btLr"/>
          </w:tcPr>
          <w:p w:rsidR="00C14F25" w:rsidRPr="00A20F56" w:rsidRDefault="00C14F25" w:rsidP="00C14F25">
            <w:pPr>
              <w:ind w:left="113" w:right="113"/>
            </w:pPr>
            <w:r>
              <w:t>Can l</w:t>
            </w:r>
            <w:r w:rsidRPr="00A20F56">
              <w:t>ocate, save, crop and insert image</w:t>
            </w:r>
          </w:p>
        </w:tc>
        <w:tc>
          <w:tcPr>
            <w:tcW w:w="567" w:type="dxa"/>
            <w:vMerge w:val="restart"/>
            <w:textDirection w:val="btLr"/>
          </w:tcPr>
          <w:p w:rsidR="00C14F25" w:rsidRPr="00A20F56" w:rsidRDefault="00C14F25" w:rsidP="00C14F25">
            <w:pPr>
              <w:ind w:left="113" w:right="113"/>
            </w:pPr>
            <w:r>
              <w:t>Can r</w:t>
            </w:r>
            <w:r w:rsidRPr="00A20F56">
              <w:t>esize an object (text or image)</w:t>
            </w:r>
          </w:p>
        </w:tc>
        <w:tc>
          <w:tcPr>
            <w:tcW w:w="567" w:type="dxa"/>
            <w:vMerge w:val="restart"/>
            <w:textDirection w:val="btLr"/>
          </w:tcPr>
          <w:p w:rsidR="00C14F25" w:rsidRPr="00A20F56" w:rsidRDefault="00C14F25" w:rsidP="00C14F25">
            <w:pPr>
              <w:ind w:left="113" w:right="113"/>
            </w:pPr>
            <w:r>
              <w:t>Can d</w:t>
            </w:r>
            <w:r w:rsidRPr="00A20F56">
              <w:t>elete an object (text or image)</w:t>
            </w:r>
          </w:p>
        </w:tc>
        <w:tc>
          <w:tcPr>
            <w:tcW w:w="709" w:type="dxa"/>
            <w:vMerge w:val="restart"/>
            <w:textDirection w:val="btLr"/>
          </w:tcPr>
          <w:p w:rsidR="00C14F25" w:rsidRPr="00A20F56" w:rsidRDefault="00C14F25" w:rsidP="00C14F25">
            <w:pPr>
              <w:ind w:left="113" w:right="113"/>
            </w:pPr>
            <w:r>
              <w:t>Can l</w:t>
            </w:r>
            <w:r w:rsidRPr="00A20F56">
              <w:t>ock an object into position (text or image)</w:t>
            </w:r>
          </w:p>
        </w:tc>
        <w:tc>
          <w:tcPr>
            <w:tcW w:w="567" w:type="dxa"/>
            <w:vMerge w:val="restart"/>
            <w:textDirection w:val="btLr"/>
          </w:tcPr>
          <w:p w:rsidR="00C14F25" w:rsidRPr="00A20F56" w:rsidRDefault="00C14F25" w:rsidP="00C14F25">
            <w:pPr>
              <w:ind w:left="113" w:right="113"/>
            </w:pPr>
            <w:r>
              <w:t>Can r</w:t>
            </w:r>
            <w:r w:rsidRPr="00A20F56">
              <w:t>ecord audio</w:t>
            </w:r>
          </w:p>
        </w:tc>
        <w:tc>
          <w:tcPr>
            <w:tcW w:w="567" w:type="dxa"/>
            <w:vMerge w:val="restart"/>
            <w:textDirection w:val="btLr"/>
          </w:tcPr>
          <w:p w:rsidR="00C14F25" w:rsidRPr="00A20F56" w:rsidRDefault="00C14F25" w:rsidP="00C14F25">
            <w:pPr>
              <w:ind w:left="113" w:right="113"/>
            </w:pPr>
            <w:r>
              <w:t>Can r</w:t>
            </w:r>
            <w:r w:rsidRPr="00A20F56">
              <w:t>ecord video</w:t>
            </w:r>
          </w:p>
        </w:tc>
        <w:tc>
          <w:tcPr>
            <w:tcW w:w="567" w:type="dxa"/>
            <w:vMerge w:val="restart"/>
            <w:textDirection w:val="btLr"/>
          </w:tcPr>
          <w:p w:rsidR="00C14F25" w:rsidRPr="00A20F56" w:rsidRDefault="00C14F25" w:rsidP="00C14F25">
            <w:pPr>
              <w:ind w:left="113" w:right="113"/>
            </w:pPr>
            <w:r>
              <w:t>Can t</w:t>
            </w:r>
            <w:r w:rsidRPr="00A20F56">
              <w:t>itle work and save</w:t>
            </w:r>
            <w:r>
              <w:t xml:space="preserve"> project</w:t>
            </w:r>
          </w:p>
        </w:tc>
        <w:tc>
          <w:tcPr>
            <w:tcW w:w="709" w:type="dxa"/>
            <w:vMerge w:val="restart"/>
            <w:textDirection w:val="btLr"/>
          </w:tcPr>
          <w:p w:rsidR="00C14F25" w:rsidRPr="00A20F56" w:rsidRDefault="00C14F25" w:rsidP="00C14F25">
            <w:pPr>
              <w:ind w:left="113" w:right="113"/>
            </w:pPr>
            <w:r>
              <w:t>Can l</w:t>
            </w:r>
            <w:r w:rsidRPr="00A20F56">
              <w:t>ocate own work/file in app</w:t>
            </w:r>
            <w:r w:rsidR="000A08B1">
              <w:t>lication</w:t>
            </w:r>
          </w:p>
        </w:tc>
        <w:tc>
          <w:tcPr>
            <w:tcW w:w="722" w:type="dxa"/>
            <w:vMerge w:val="restart"/>
            <w:textDirection w:val="btLr"/>
          </w:tcPr>
          <w:p w:rsidR="00C14F25" w:rsidRPr="00A20F56" w:rsidRDefault="00C14F25" w:rsidP="00C14F25">
            <w:pPr>
              <w:ind w:left="113" w:right="113"/>
            </w:pPr>
            <w:r>
              <w:t>Can e</w:t>
            </w:r>
            <w:r w:rsidRPr="00A20F56">
              <w:t>dit own work</w:t>
            </w:r>
          </w:p>
        </w:tc>
        <w:tc>
          <w:tcPr>
            <w:tcW w:w="589" w:type="dxa"/>
            <w:vMerge w:val="restart"/>
            <w:textDirection w:val="btLr"/>
          </w:tcPr>
          <w:p w:rsidR="00C14F25" w:rsidRPr="00A20F56" w:rsidRDefault="00C14F25" w:rsidP="00C14F25">
            <w:pPr>
              <w:ind w:left="113" w:right="113"/>
            </w:pPr>
            <w:r>
              <w:t>Can p</w:t>
            </w:r>
            <w:r w:rsidRPr="00A20F56">
              <w:t>ublish/share own work</w:t>
            </w:r>
          </w:p>
        </w:tc>
        <w:tc>
          <w:tcPr>
            <w:tcW w:w="760" w:type="dxa"/>
            <w:vMerge w:val="restart"/>
            <w:shd w:val="clear" w:color="auto" w:fill="FFE5D2" w:themeFill="accent5" w:themeFillTint="33"/>
            <w:textDirection w:val="btLr"/>
          </w:tcPr>
          <w:p w:rsidR="00C14F25" w:rsidRDefault="00C14F25" w:rsidP="00C14F25">
            <w:pPr>
              <w:ind w:left="113" w:right="113"/>
              <w:rPr>
                <w:b/>
                <w:sz w:val="24"/>
                <w:szCs w:val="24"/>
              </w:rPr>
            </w:pPr>
            <w:r>
              <w:rPr>
                <w:b/>
                <w:sz w:val="24"/>
                <w:szCs w:val="24"/>
              </w:rPr>
              <w:t xml:space="preserve">Semester 1. </w:t>
            </w:r>
          </w:p>
          <w:p w:rsidR="00C14F25" w:rsidRPr="00C14F25" w:rsidRDefault="00C14F25" w:rsidP="00C14F25">
            <w:pPr>
              <w:ind w:left="113" w:right="113"/>
              <w:rPr>
                <w:sz w:val="20"/>
                <w:szCs w:val="20"/>
              </w:rPr>
            </w:pPr>
            <w:r>
              <w:rPr>
                <w:sz w:val="20"/>
                <w:szCs w:val="20"/>
              </w:rPr>
              <w:t>(potential mark/grade)</w:t>
            </w:r>
          </w:p>
        </w:tc>
        <w:tc>
          <w:tcPr>
            <w:tcW w:w="760" w:type="dxa"/>
            <w:vMerge w:val="restart"/>
            <w:shd w:val="clear" w:color="auto" w:fill="DBE0F4" w:themeFill="accent1" w:themeFillTint="33"/>
            <w:textDirection w:val="btLr"/>
          </w:tcPr>
          <w:p w:rsidR="00C14F25" w:rsidRDefault="00C14F25" w:rsidP="00C14F25">
            <w:pPr>
              <w:ind w:left="113" w:right="113"/>
              <w:rPr>
                <w:b/>
                <w:sz w:val="24"/>
                <w:szCs w:val="24"/>
              </w:rPr>
            </w:pPr>
            <w:r>
              <w:rPr>
                <w:b/>
                <w:sz w:val="24"/>
                <w:szCs w:val="24"/>
              </w:rPr>
              <w:t>Semester 2.</w:t>
            </w:r>
          </w:p>
          <w:p w:rsidR="00C14F25" w:rsidRPr="00C14F25" w:rsidRDefault="00C14F25" w:rsidP="00C14F25">
            <w:pPr>
              <w:ind w:left="113" w:right="113"/>
              <w:rPr>
                <w:sz w:val="20"/>
                <w:szCs w:val="20"/>
              </w:rPr>
            </w:pPr>
            <w:r>
              <w:rPr>
                <w:sz w:val="20"/>
                <w:szCs w:val="20"/>
              </w:rPr>
              <w:t>(potential mark/grade)</w:t>
            </w:r>
          </w:p>
        </w:tc>
      </w:tr>
      <w:tr w:rsidR="000E2F26" w:rsidTr="000E2F26">
        <w:trPr>
          <w:trHeight w:val="2265"/>
        </w:trPr>
        <w:tc>
          <w:tcPr>
            <w:tcW w:w="1854" w:type="dxa"/>
            <w:shd w:val="clear" w:color="auto" w:fill="DEF4FC" w:themeFill="accent2" w:themeFillTint="33"/>
          </w:tcPr>
          <w:p w:rsidR="00C14F25" w:rsidRDefault="00C14F25" w:rsidP="00C14F25">
            <w:pPr>
              <w:rPr>
                <w:b/>
                <w:sz w:val="24"/>
                <w:szCs w:val="24"/>
              </w:rPr>
            </w:pPr>
          </w:p>
          <w:p w:rsidR="00C14F25" w:rsidRDefault="00C14F25" w:rsidP="00C14F25">
            <w:pPr>
              <w:rPr>
                <w:b/>
                <w:sz w:val="24"/>
                <w:szCs w:val="24"/>
              </w:rPr>
            </w:pPr>
            <w:r>
              <w:rPr>
                <w:b/>
                <w:sz w:val="24"/>
                <w:szCs w:val="24"/>
              </w:rPr>
              <w:t>Student Name</w:t>
            </w:r>
          </w:p>
          <w:p w:rsidR="00C14F25" w:rsidRPr="00522F7B" w:rsidRDefault="00C14F25" w:rsidP="00C14F25">
            <w:pPr>
              <w:rPr>
                <w:b/>
                <w:sz w:val="24"/>
                <w:szCs w:val="24"/>
              </w:rPr>
            </w:pPr>
          </w:p>
        </w:tc>
        <w:tc>
          <w:tcPr>
            <w:tcW w:w="714" w:type="dxa"/>
            <w:vMerge/>
          </w:tcPr>
          <w:p w:rsidR="00C14F25" w:rsidRDefault="00C14F25" w:rsidP="00C14F25"/>
        </w:tc>
        <w:tc>
          <w:tcPr>
            <w:tcW w:w="590" w:type="dxa"/>
            <w:vMerge/>
          </w:tcPr>
          <w:p w:rsidR="00C14F25" w:rsidRDefault="00C14F25" w:rsidP="00C14F25"/>
        </w:tc>
        <w:tc>
          <w:tcPr>
            <w:tcW w:w="570" w:type="dxa"/>
            <w:vMerge/>
          </w:tcPr>
          <w:p w:rsidR="00C14F25" w:rsidRDefault="00C14F25" w:rsidP="00C14F25"/>
        </w:tc>
        <w:tc>
          <w:tcPr>
            <w:tcW w:w="590" w:type="dxa"/>
            <w:vMerge/>
          </w:tcPr>
          <w:p w:rsidR="00C14F25" w:rsidRDefault="00C14F25" w:rsidP="00C14F25"/>
        </w:tc>
        <w:tc>
          <w:tcPr>
            <w:tcW w:w="590" w:type="dxa"/>
            <w:vMerge/>
          </w:tcPr>
          <w:p w:rsidR="00C14F25" w:rsidRDefault="00C14F25" w:rsidP="00C14F25"/>
        </w:tc>
        <w:tc>
          <w:tcPr>
            <w:tcW w:w="590" w:type="dxa"/>
            <w:vMerge/>
          </w:tcPr>
          <w:p w:rsidR="00C14F25" w:rsidRDefault="00C14F25" w:rsidP="00C14F25"/>
        </w:tc>
        <w:tc>
          <w:tcPr>
            <w:tcW w:w="590" w:type="dxa"/>
            <w:vMerge/>
          </w:tcPr>
          <w:p w:rsidR="00C14F25" w:rsidRDefault="00C14F25" w:rsidP="00C14F25"/>
        </w:tc>
        <w:tc>
          <w:tcPr>
            <w:tcW w:w="589" w:type="dxa"/>
            <w:vMerge/>
          </w:tcPr>
          <w:p w:rsidR="00C14F25" w:rsidRDefault="00C14F25" w:rsidP="00C14F25"/>
        </w:tc>
        <w:tc>
          <w:tcPr>
            <w:tcW w:w="589" w:type="dxa"/>
            <w:vMerge/>
          </w:tcPr>
          <w:p w:rsidR="00C14F25" w:rsidRDefault="00C14F25" w:rsidP="00C14F25"/>
        </w:tc>
        <w:tc>
          <w:tcPr>
            <w:tcW w:w="667" w:type="dxa"/>
            <w:vMerge/>
          </w:tcPr>
          <w:p w:rsidR="00C14F25" w:rsidRDefault="00C14F25" w:rsidP="00C14F25"/>
        </w:tc>
        <w:tc>
          <w:tcPr>
            <w:tcW w:w="506" w:type="dxa"/>
            <w:vMerge/>
          </w:tcPr>
          <w:p w:rsidR="00C14F25" w:rsidRDefault="00C14F25" w:rsidP="00C14F25"/>
        </w:tc>
        <w:tc>
          <w:tcPr>
            <w:tcW w:w="589" w:type="dxa"/>
            <w:vMerge/>
          </w:tcPr>
          <w:p w:rsidR="00C14F25" w:rsidRDefault="00C14F25" w:rsidP="00C14F25"/>
        </w:tc>
        <w:tc>
          <w:tcPr>
            <w:tcW w:w="925" w:type="dxa"/>
            <w:vMerge/>
            <w:shd w:val="clear" w:color="auto" w:fill="DEF5EE" w:themeFill="accent4" w:themeFillTint="33"/>
          </w:tcPr>
          <w:p w:rsidR="00C14F25" w:rsidRDefault="00C14F25" w:rsidP="00C14F25"/>
        </w:tc>
        <w:tc>
          <w:tcPr>
            <w:tcW w:w="589" w:type="dxa"/>
            <w:vMerge/>
          </w:tcPr>
          <w:p w:rsidR="00C14F25" w:rsidRDefault="00C14F25" w:rsidP="00C14F25"/>
        </w:tc>
        <w:tc>
          <w:tcPr>
            <w:tcW w:w="589" w:type="dxa"/>
            <w:vMerge/>
          </w:tcPr>
          <w:p w:rsidR="00C14F25" w:rsidRDefault="00C14F25" w:rsidP="00C14F25"/>
        </w:tc>
        <w:tc>
          <w:tcPr>
            <w:tcW w:w="590" w:type="dxa"/>
            <w:vMerge/>
          </w:tcPr>
          <w:p w:rsidR="00C14F25" w:rsidRDefault="00C14F25" w:rsidP="00C14F25"/>
        </w:tc>
        <w:tc>
          <w:tcPr>
            <w:tcW w:w="589" w:type="dxa"/>
            <w:vMerge/>
          </w:tcPr>
          <w:p w:rsidR="00C14F25" w:rsidRDefault="00C14F25" w:rsidP="00C14F25"/>
        </w:tc>
        <w:tc>
          <w:tcPr>
            <w:tcW w:w="589" w:type="dxa"/>
            <w:vMerge/>
          </w:tcPr>
          <w:p w:rsidR="00C14F25" w:rsidRDefault="00C14F25" w:rsidP="00C14F25"/>
        </w:tc>
        <w:tc>
          <w:tcPr>
            <w:tcW w:w="589" w:type="dxa"/>
            <w:vMerge/>
          </w:tcPr>
          <w:p w:rsidR="00C14F25" w:rsidRDefault="00C14F25" w:rsidP="00C14F25"/>
        </w:tc>
        <w:tc>
          <w:tcPr>
            <w:tcW w:w="590" w:type="dxa"/>
            <w:vMerge/>
          </w:tcPr>
          <w:p w:rsidR="00C14F25" w:rsidRDefault="00C14F25" w:rsidP="00C14F25"/>
        </w:tc>
        <w:tc>
          <w:tcPr>
            <w:tcW w:w="589" w:type="dxa"/>
            <w:vMerge/>
          </w:tcPr>
          <w:p w:rsidR="00C14F25" w:rsidRDefault="00C14F25" w:rsidP="00C14F25"/>
        </w:tc>
        <w:tc>
          <w:tcPr>
            <w:tcW w:w="637" w:type="dxa"/>
            <w:vMerge/>
          </w:tcPr>
          <w:p w:rsidR="00C14F25" w:rsidRDefault="00C14F25" w:rsidP="00C14F25"/>
        </w:tc>
        <w:tc>
          <w:tcPr>
            <w:tcW w:w="567" w:type="dxa"/>
            <w:vMerge/>
          </w:tcPr>
          <w:p w:rsidR="00C14F25" w:rsidRDefault="00C14F25" w:rsidP="00C14F25"/>
        </w:tc>
        <w:tc>
          <w:tcPr>
            <w:tcW w:w="567" w:type="dxa"/>
            <w:vMerge/>
          </w:tcPr>
          <w:p w:rsidR="00C14F25" w:rsidRDefault="00C14F25" w:rsidP="00C14F25"/>
        </w:tc>
        <w:tc>
          <w:tcPr>
            <w:tcW w:w="709" w:type="dxa"/>
            <w:vMerge/>
          </w:tcPr>
          <w:p w:rsidR="00C14F25" w:rsidRDefault="00C14F25" w:rsidP="00C14F25"/>
        </w:tc>
        <w:tc>
          <w:tcPr>
            <w:tcW w:w="567" w:type="dxa"/>
            <w:vMerge/>
          </w:tcPr>
          <w:p w:rsidR="00C14F25" w:rsidRDefault="00C14F25" w:rsidP="00C14F25"/>
        </w:tc>
        <w:tc>
          <w:tcPr>
            <w:tcW w:w="567" w:type="dxa"/>
            <w:vMerge/>
          </w:tcPr>
          <w:p w:rsidR="00C14F25" w:rsidRDefault="00C14F25" w:rsidP="00C14F25"/>
        </w:tc>
        <w:tc>
          <w:tcPr>
            <w:tcW w:w="567" w:type="dxa"/>
            <w:vMerge/>
          </w:tcPr>
          <w:p w:rsidR="00C14F25" w:rsidRDefault="00C14F25" w:rsidP="00C14F25"/>
        </w:tc>
        <w:tc>
          <w:tcPr>
            <w:tcW w:w="709" w:type="dxa"/>
            <w:vMerge/>
          </w:tcPr>
          <w:p w:rsidR="00C14F25" w:rsidRDefault="00C14F25" w:rsidP="00C14F25"/>
        </w:tc>
        <w:tc>
          <w:tcPr>
            <w:tcW w:w="722" w:type="dxa"/>
            <w:vMerge/>
          </w:tcPr>
          <w:p w:rsidR="00C14F25" w:rsidRDefault="00C14F25" w:rsidP="00C14F25"/>
        </w:tc>
        <w:tc>
          <w:tcPr>
            <w:tcW w:w="589" w:type="dxa"/>
            <w:vMerge/>
          </w:tcPr>
          <w:p w:rsidR="00C14F25" w:rsidRDefault="00C14F25" w:rsidP="00C14F25"/>
        </w:tc>
        <w:tc>
          <w:tcPr>
            <w:tcW w:w="760" w:type="dxa"/>
            <w:vMerge/>
            <w:shd w:val="clear" w:color="auto" w:fill="FFE5D2" w:themeFill="accent5" w:themeFillTint="33"/>
          </w:tcPr>
          <w:p w:rsidR="00C14F25" w:rsidRDefault="00C14F25" w:rsidP="00C14F25"/>
        </w:tc>
        <w:tc>
          <w:tcPr>
            <w:tcW w:w="760" w:type="dxa"/>
            <w:vMerge/>
            <w:shd w:val="clear" w:color="auto" w:fill="DBE0F4" w:themeFill="accent1" w:themeFillTint="33"/>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4</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5</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6</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7</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8</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9</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10</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11</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12</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13</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14</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15</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16</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17</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18</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19</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20</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21</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22</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23</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24</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25</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26</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27</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28</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29</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30</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31</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32</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33</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34</w:t>
            </w:r>
          </w:p>
        </w:tc>
        <w:tc>
          <w:tcPr>
            <w:tcW w:w="590" w:type="dxa"/>
          </w:tcPr>
          <w:p w:rsidR="00C14F25" w:rsidRDefault="00C14F25" w:rsidP="00C14F25"/>
        </w:tc>
        <w:tc>
          <w:tcPr>
            <w:tcW w:w="57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667" w:type="dxa"/>
          </w:tcPr>
          <w:p w:rsidR="00C14F25" w:rsidRDefault="00C14F25" w:rsidP="00C14F25"/>
        </w:tc>
        <w:tc>
          <w:tcPr>
            <w:tcW w:w="506" w:type="dxa"/>
          </w:tcPr>
          <w:p w:rsidR="00C14F25" w:rsidRDefault="00C14F25" w:rsidP="00C14F25"/>
        </w:tc>
        <w:tc>
          <w:tcPr>
            <w:tcW w:w="589" w:type="dxa"/>
          </w:tcPr>
          <w:p w:rsidR="00C14F2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r w:rsidR="000E2F26" w:rsidTr="000E2F26">
        <w:tc>
          <w:tcPr>
            <w:tcW w:w="1854" w:type="dxa"/>
          </w:tcPr>
          <w:p w:rsidR="00C14F25" w:rsidRDefault="00C14F25" w:rsidP="00C14F25"/>
        </w:tc>
        <w:tc>
          <w:tcPr>
            <w:tcW w:w="714" w:type="dxa"/>
          </w:tcPr>
          <w:p w:rsidR="00C14F25" w:rsidRPr="007D4758" w:rsidRDefault="00C14F25" w:rsidP="00C14F25">
            <w:pPr>
              <w:jc w:val="center"/>
              <w:rPr>
                <w:b/>
              </w:rPr>
            </w:pPr>
            <w:r w:rsidRPr="007D4758">
              <w:rPr>
                <w:b/>
              </w:rPr>
              <w:t>35</w:t>
            </w:r>
          </w:p>
        </w:tc>
        <w:tc>
          <w:tcPr>
            <w:tcW w:w="590" w:type="dxa"/>
          </w:tcPr>
          <w:p w:rsidR="00C14F25" w:rsidRPr="00602915" w:rsidRDefault="00C14F25" w:rsidP="00C14F25"/>
        </w:tc>
        <w:tc>
          <w:tcPr>
            <w:tcW w:w="570" w:type="dxa"/>
          </w:tcPr>
          <w:p w:rsidR="00C14F25" w:rsidRPr="00602915" w:rsidRDefault="00C14F25" w:rsidP="00C14F25"/>
        </w:tc>
        <w:tc>
          <w:tcPr>
            <w:tcW w:w="590" w:type="dxa"/>
          </w:tcPr>
          <w:p w:rsidR="00C14F25" w:rsidRPr="00602915" w:rsidRDefault="00C14F25" w:rsidP="00C14F25"/>
        </w:tc>
        <w:tc>
          <w:tcPr>
            <w:tcW w:w="590" w:type="dxa"/>
          </w:tcPr>
          <w:p w:rsidR="00C14F25" w:rsidRPr="00602915" w:rsidRDefault="00C14F25" w:rsidP="00C14F25"/>
        </w:tc>
        <w:tc>
          <w:tcPr>
            <w:tcW w:w="590" w:type="dxa"/>
          </w:tcPr>
          <w:p w:rsidR="00C14F25" w:rsidRPr="00602915" w:rsidRDefault="00C14F25" w:rsidP="00C14F25"/>
        </w:tc>
        <w:tc>
          <w:tcPr>
            <w:tcW w:w="590" w:type="dxa"/>
          </w:tcPr>
          <w:p w:rsidR="00C14F25" w:rsidRPr="00602915" w:rsidRDefault="00C14F25" w:rsidP="00C14F25"/>
        </w:tc>
        <w:tc>
          <w:tcPr>
            <w:tcW w:w="589" w:type="dxa"/>
          </w:tcPr>
          <w:p w:rsidR="00C14F25" w:rsidRPr="00602915" w:rsidRDefault="00C14F25" w:rsidP="00C14F25"/>
        </w:tc>
        <w:tc>
          <w:tcPr>
            <w:tcW w:w="589" w:type="dxa"/>
          </w:tcPr>
          <w:p w:rsidR="00C14F25" w:rsidRPr="00602915" w:rsidRDefault="00C14F25" w:rsidP="00C14F25"/>
        </w:tc>
        <w:tc>
          <w:tcPr>
            <w:tcW w:w="667" w:type="dxa"/>
          </w:tcPr>
          <w:p w:rsidR="00C14F25" w:rsidRPr="00602915" w:rsidRDefault="00C14F25" w:rsidP="00C14F25"/>
        </w:tc>
        <w:tc>
          <w:tcPr>
            <w:tcW w:w="506" w:type="dxa"/>
          </w:tcPr>
          <w:p w:rsidR="00C14F25" w:rsidRPr="00602915" w:rsidRDefault="00C14F25" w:rsidP="00C14F25"/>
        </w:tc>
        <w:tc>
          <w:tcPr>
            <w:tcW w:w="589" w:type="dxa"/>
          </w:tcPr>
          <w:p w:rsidR="00C14F25" w:rsidRPr="00602915" w:rsidRDefault="00C14F25" w:rsidP="00C14F25"/>
        </w:tc>
        <w:tc>
          <w:tcPr>
            <w:tcW w:w="925" w:type="dxa"/>
            <w:shd w:val="clear" w:color="auto" w:fill="DEF5EE" w:themeFill="accent4" w:themeFillTint="33"/>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89" w:type="dxa"/>
          </w:tcPr>
          <w:p w:rsidR="00C14F25" w:rsidRDefault="00C14F25" w:rsidP="00C14F25"/>
        </w:tc>
        <w:tc>
          <w:tcPr>
            <w:tcW w:w="590" w:type="dxa"/>
          </w:tcPr>
          <w:p w:rsidR="00C14F25" w:rsidRDefault="00C14F25" w:rsidP="00C14F25"/>
        </w:tc>
        <w:tc>
          <w:tcPr>
            <w:tcW w:w="589" w:type="dxa"/>
          </w:tcPr>
          <w:p w:rsidR="00C14F25" w:rsidRDefault="00C14F25" w:rsidP="00C14F25"/>
        </w:tc>
        <w:tc>
          <w:tcPr>
            <w:tcW w:w="63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567" w:type="dxa"/>
          </w:tcPr>
          <w:p w:rsidR="00C14F25" w:rsidRDefault="00C14F25" w:rsidP="00C14F25"/>
        </w:tc>
        <w:tc>
          <w:tcPr>
            <w:tcW w:w="709" w:type="dxa"/>
          </w:tcPr>
          <w:p w:rsidR="00C14F25" w:rsidRDefault="00C14F25" w:rsidP="00C14F25"/>
        </w:tc>
        <w:tc>
          <w:tcPr>
            <w:tcW w:w="722" w:type="dxa"/>
          </w:tcPr>
          <w:p w:rsidR="00C14F25" w:rsidRDefault="00C14F25" w:rsidP="00C14F25"/>
        </w:tc>
        <w:tc>
          <w:tcPr>
            <w:tcW w:w="589" w:type="dxa"/>
          </w:tcPr>
          <w:p w:rsidR="00C14F25" w:rsidRDefault="00C14F25" w:rsidP="00C14F25"/>
        </w:tc>
        <w:tc>
          <w:tcPr>
            <w:tcW w:w="760" w:type="dxa"/>
          </w:tcPr>
          <w:p w:rsidR="00C14F25" w:rsidRDefault="00C14F25" w:rsidP="00C14F25"/>
        </w:tc>
        <w:tc>
          <w:tcPr>
            <w:tcW w:w="760" w:type="dxa"/>
          </w:tcPr>
          <w:p w:rsidR="00C14F25" w:rsidRDefault="00C14F25" w:rsidP="00C14F25"/>
        </w:tc>
      </w:tr>
    </w:tbl>
    <w:p w:rsidR="008A362A" w:rsidRDefault="00BB3976">
      <w:r>
        <w:rPr>
          <w:noProof/>
          <w:lang w:eastAsia="en-AU"/>
        </w:rPr>
        <w:lastRenderedPageBreak/>
        <mc:AlternateContent>
          <mc:Choice Requires="wps">
            <w:drawing>
              <wp:anchor distT="45720" distB="45720" distL="114300" distR="114300" simplePos="0" relativeHeight="251661312" behindDoc="0" locked="0" layoutInCell="1" allowOverlap="1">
                <wp:simplePos x="0" y="0"/>
                <wp:positionH relativeFrom="column">
                  <wp:posOffset>1905</wp:posOffset>
                </wp:positionH>
                <wp:positionV relativeFrom="paragraph">
                  <wp:posOffset>182880</wp:posOffset>
                </wp:positionV>
                <wp:extent cx="14287500" cy="32861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0" cy="3286125"/>
                        </a:xfrm>
                        <a:prstGeom prst="rect">
                          <a:avLst/>
                        </a:prstGeom>
                        <a:solidFill>
                          <a:srgbClr val="FFFFFF"/>
                        </a:solidFill>
                        <a:ln w="9525">
                          <a:solidFill>
                            <a:srgbClr val="000000"/>
                          </a:solidFill>
                          <a:miter lim="800000"/>
                          <a:headEnd/>
                          <a:tailEnd/>
                        </a:ln>
                      </wps:spPr>
                      <wps:txbx>
                        <w:txbxContent>
                          <w:p w:rsidR="00BB3976" w:rsidRDefault="00BB3976">
                            <w:pPr>
                              <w:rPr>
                                <w:b/>
                                <w:sz w:val="24"/>
                                <w:szCs w:val="24"/>
                              </w:rPr>
                            </w:pPr>
                            <w:r>
                              <w:rPr>
                                <w:b/>
                                <w:sz w:val="24"/>
                                <w:szCs w:val="24"/>
                              </w:rPr>
                              <w:t>How to use iPad Knowledge and Skills checklist:</w:t>
                            </w:r>
                          </w:p>
                          <w:p w:rsidR="008D3331" w:rsidRDefault="008D3331" w:rsidP="008D3331">
                            <w:pPr>
                              <w:pStyle w:val="ListParagraph"/>
                              <w:numPr>
                                <w:ilvl w:val="0"/>
                                <w:numId w:val="1"/>
                              </w:numPr>
                            </w:pPr>
                            <w:r>
                              <w:t>Print out the document in A3 or save to your computer.</w:t>
                            </w:r>
                          </w:p>
                          <w:p w:rsidR="008D3331" w:rsidRDefault="008D3331" w:rsidP="008D3331">
                            <w:pPr>
                              <w:pStyle w:val="ListParagraph"/>
                              <w:numPr>
                                <w:ilvl w:val="0"/>
                                <w:numId w:val="1"/>
                              </w:numPr>
                            </w:pPr>
                            <w:r>
                              <w:t>For a fair judgement the teacher should witness the student independently applying the skill on multiple occasions (at least three times or more).</w:t>
                            </w:r>
                          </w:p>
                          <w:p w:rsidR="00BB3976" w:rsidRDefault="00BB3976" w:rsidP="00BB3976">
                            <w:pPr>
                              <w:pStyle w:val="ListParagraph"/>
                              <w:numPr>
                                <w:ilvl w:val="0"/>
                                <w:numId w:val="1"/>
                              </w:numPr>
                            </w:pPr>
                            <w:r w:rsidRPr="00BB3976">
                              <w:t>A simple tick or check mark can be applied to the box</w:t>
                            </w:r>
                            <w:r>
                              <w:t xml:space="preserve"> with pen/pencil</w:t>
                            </w:r>
                            <w:r w:rsidRPr="00BB3976">
                              <w:t xml:space="preserve"> when a student has mastered the skill.</w:t>
                            </w:r>
                            <w:r>
                              <w:t xml:space="preserve"> </w:t>
                            </w:r>
                          </w:p>
                          <w:p w:rsidR="00BB3976" w:rsidRPr="008D3331" w:rsidRDefault="008D3331" w:rsidP="00BB3976">
                            <w:pPr>
                              <w:pStyle w:val="ListParagraph"/>
                              <w:numPr>
                                <w:ilvl w:val="0"/>
                                <w:numId w:val="1"/>
                              </w:numPr>
                            </w:pPr>
                            <w:r>
                              <w:t xml:space="preserve">Or if </w:t>
                            </w:r>
                            <w:r w:rsidR="00BB3976">
                              <w:t xml:space="preserve">you prefer </w:t>
                            </w:r>
                            <w:r>
                              <w:t xml:space="preserve">symbols you could perhaps use: </w:t>
                            </w:r>
                            <w:r w:rsidRPr="008D3331">
                              <w:rPr>
                                <w:b/>
                              </w:rPr>
                              <w:t>D</w:t>
                            </w:r>
                            <w:r>
                              <w:t xml:space="preserve"> for developing, </w:t>
                            </w:r>
                            <w:r w:rsidRPr="008D3331">
                              <w:rPr>
                                <w:b/>
                              </w:rPr>
                              <w:t>A</w:t>
                            </w:r>
                            <w:r>
                              <w:t xml:space="preserve"> for achieved or </w:t>
                            </w:r>
                            <w:r w:rsidRPr="008D3331">
                              <w:rPr>
                                <w:b/>
                              </w:rPr>
                              <w:t>NA</w:t>
                            </w:r>
                            <w:r>
                              <w:rPr>
                                <w:b/>
                              </w:rPr>
                              <w:t xml:space="preserve"> </w:t>
                            </w:r>
                            <w:r w:rsidRPr="008D3331">
                              <w:t>for not assessable</w:t>
                            </w:r>
                            <w:r>
                              <w:rPr>
                                <w:b/>
                              </w:rPr>
                              <w:t>.</w:t>
                            </w:r>
                          </w:p>
                          <w:p w:rsidR="008D3331" w:rsidRDefault="008D3331" w:rsidP="00BB3976">
                            <w:pPr>
                              <w:pStyle w:val="ListParagraph"/>
                              <w:numPr>
                                <w:ilvl w:val="0"/>
                                <w:numId w:val="1"/>
                              </w:numPr>
                            </w:pPr>
                            <w:r>
                              <w:t>If you would like to in put your data digitally, as a WORD document:</w:t>
                            </w:r>
                          </w:p>
                          <w:p w:rsidR="008D3331" w:rsidRDefault="008D3331" w:rsidP="008D3331">
                            <w:pPr>
                              <w:pStyle w:val="ListParagraph"/>
                              <w:numPr>
                                <w:ilvl w:val="1"/>
                                <w:numId w:val="1"/>
                              </w:numPr>
                            </w:pPr>
                            <w:r>
                              <w:t>select and highlight the check box/es</w:t>
                            </w:r>
                          </w:p>
                          <w:p w:rsidR="008D3331" w:rsidRPr="008D3331" w:rsidRDefault="008D3331" w:rsidP="008D3331">
                            <w:pPr>
                              <w:pStyle w:val="ListParagraph"/>
                              <w:numPr>
                                <w:ilvl w:val="1"/>
                                <w:numId w:val="1"/>
                              </w:numPr>
                            </w:pPr>
                            <w:r>
                              <w:t xml:space="preserve">change the font selection to </w:t>
                            </w:r>
                            <w:r w:rsidRPr="008D3331">
                              <w:rPr>
                                <w:b/>
                              </w:rPr>
                              <w:t>Webdings</w:t>
                            </w:r>
                          </w:p>
                          <w:p w:rsidR="008D3331" w:rsidRDefault="00602915" w:rsidP="008D3331">
                            <w:pPr>
                              <w:pStyle w:val="ListParagraph"/>
                              <w:numPr>
                                <w:ilvl w:val="1"/>
                                <w:numId w:val="1"/>
                              </w:numPr>
                            </w:pPr>
                            <w:r>
                              <w:t xml:space="preserve">type an </w:t>
                            </w:r>
                            <w:r w:rsidRPr="00602915">
                              <w:rPr>
                                <w:b/>
                                <w:sz w:val="28"/>
                                <w:szCs w:val="28"/>
                              </w:rPr>
                              <w:t>a</w:t>
                            </w:r>
                            <w:r>
                              <w:rPr>
                                <w:b/>
                              </w:rPr>
                              <w:t xml:space="preserve"> </w:t>
                            </w:r>
                            <w:r w:rsidRPr="00602915">
                              <w:t>in the box/es to create a</w:t>
                            </w:r>
                            <w:r>
                              <w:rPr>
                                <w:b/>
                              </w:rPr>
                              <w:t xml:space="preserve"> </w:t>
                            </w:r>
                            <w:r>
                              <w:rPr>
                                <w:rFonts w:ascii="Webdings" w:hAnsi="Webdings"/>
                                <w:b/>
                              </w:rPr>
                              <w:t></w:t>
                            </w:r>
                            <w:r>
                              <w:rPr>
                                <w:b/>
                              </w:rPr>
                              <w:t xml:space="preserve"> </w:t>
                            </w:r>
                            <w:r w:rsidRPr="00602915">
                              <w:t>mark</w:t>
                            </w:r>
                          </w:p>
                          <w:p w:rsidR="00AE28FA" w:rsidRDefault="00AE28FA" w:rsidP="00AE28FA"/>
                          <w:p w:rsidR="00AE28FA" w:rsidRDefault="00AE28FA" w:rsidP="00AE28FA">
                            <w:r>
                              <w:t>Please note:</w:t>
                            </w:r>
                          </w:p>
                          <w:p w:rsidR="00AE28FA" w:rsidRDefault="00AE28FA" w:rsidP="00AE28FA">
                            <w:r>
                              <w:t>This document is a work in progress and changes may be made in the near future. Please let me know of any errors you come across or things which you would like included in future versions.</w:t>
                            </w:r>
                          </w:p>
                          <w:p w:rsidR="00A77BD9" w:rsidRDefault="009C21A6" w:rsidP="00AE28FA">
                            <w:hyperlink r:id="rId7" w:history="1">
                              <w:r w:rsidR="00A77BD9" w:rsidRPr="00D74BC5">
                                <w:rPr>
                                  <w:rStyle w:val="Hyperlink"/>
                                </w:rPr>
                                <w:t>leanne@biscitmx.com</w:t>
                              </w:r>
                            </w:hyperlink>
                            <w:r w:rsidR="00A77BD9">
                              <w:t xml:space="preserve"> </w:t>
                            </w:r>
                          </w:p>
                          <w:p w:rsidR="00A77BD9" w:rsidRPr="00BB3976" w:rsidRDefault="00A77BD9" w:rsidP="00AE28F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5pt;margin-top:14.4pt;width:1125pt;height:258.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">
                <v:textbox>
                  <w:txbxContent>
                    <w:p w:rsidR="00BB3976" w:rsidRDefault="00BB3976">
                      <w:pPr>
                        <w:rPr>
                          <w:b/>
                          <w:sz w:val="24"/>
                          <w:szCs w:val="24"/>
                        </w:rPr>
                      </w:pPr>
                      <w:r>
                        <w:rPr>
                          <w:b/>
                          <w:sz w:val="24"/>
                          <w:szCs w:val="24"/>
                        </w:rPr>
                        <w:t>How to use iPad Knowledge and Skills checklist:</w:t>
                      </w:r>
                    </w:p>
                    <w:p w:rsidR="008D3331" w:rsidRDefault="008D3331" w:rsidP="008D3331">
                      <w:pPr>
                        <w:pStyle w:val="ListParagraph"/>
                        <w:numPr>
                          <w:ilvl w:val="0"/>
                          <w:numId w:val="1"/>
                        </w:numPr>
                      </w:pPr>
                      <w:r>
                        <w:t>Print out the document in A3 or save to your computer.</w:t>
                      </w:r>
                    </w:p>
                    <w:p w:rsidR="008D3331" w:rsidRDefault="008D3331" w:rsidP="008D3331">
                      <w:pPr>
                        <w:pStyle w:val="ListParagraph"/>
                        <w:numPr>
                          <w:ilvl w:val="0"/>
                          <w:numId w:val="1"/>
                        </w:numPr>
                      </w:pPr>
                      <w:r>
                        <w:t>For a fair judgement the teacher should witness the student independently applying the skill on multiple occasions (at least three times or more).</w:t>
                      </w:r>
                    </w:p>
                    <w:p w:rsidR="00BB3976" w:rsidRDefault="00BB3976" w:rsidP="00BB3976">
                      <w:pPr>
                        <w:pStyle w:val="ListParagraph"/>
                        <w:numPr>
                          <w:ilvl w:val="0"/>
                          <w:numId w:val="1"/>
                        </w:numPr>
                      </w:pPr>
                      <w:r w:rsidRPr="00BB3976">
                        <w:t>A simple tick or check mark can be applied to the box</w:t>
                      </w:r>
                      <w:r>
                        <w:t xml:space="preserve"> with pen/pencil</w:t>
                      </w:r>
                      <w:r w:rsidRPr="00BB3976">
                        <w:t xml:space="preserve"> when a student has mastered the skill.</w:t>
                      </w:r>
                      <w:r>
                        <w:t xml:space="preserve"> </w:t>
                      </w:r>
                    </w:p>
                    <w:p w:rsidR="00BB3976" w:rsidRPr="008D3331" w:rsidRDefault="008D3331" w:rsidP="00BB3976">
                      <w:pPr>
                        <w:pStyle w:val="ListParagraph"/>
                        <w:numPr>
                          <w:ilvl w:val="0"/>
                          <w:numId w:val="1"/>
                        </w:numPr>
                      </w:pPr>
                      <w:r>
                        <w:t xml:space="preserve">Or if </w:t>
                      </w:r>
                      <w:r w:rsidR="00BB3976">
                        <w:t xml:space="preserve">you prefer </w:t>
                      </w:r>
                      <w:r>
                        <w:t xml:space="preserve">symbols you could perhaps use: </w:t>
                      </w:r>
                      <w:r w:rsidRPr="008D3331">
                        <w:rPr>
                          <w:b/>
                        </w:rPr>
                        <w:t>D</w:t>
                      </w:r>
                      <w:r>
                        <w:t xml:space="preserve"> for developing, </w:t>
                      </w:r>
                      <w:r w:rsidRPr="008D3331">
                        <w:rPr>
                          <w:b/>
                        </w:rPr>
                        <w:t>A</w:t>
                      </w:r>
                      <w:r>
                        <w:t xml:space="preserve"> for achieved or </w:t>
                      </w:r>
                      <w:r w:rsidRPr="008D3331">
                        <w:rPr>
                          <w:b/>
                        </w:rPr>
                        <w:t>NA</w:t>
                      </w:r>
                      <w:r>
                        <w:rPr>
                          <w:b/>
                        </w:rPr>
                        <w:t xml:space="preserve"> </w:t>
                      </w:r>
                      <w:r w:rsidRPr="008D3331">
                        <w:t>for not assessable</w:t>
                      </w:r>
                      <w:r>
                        <w:rPr>
                          <w:b/>
                        </w:rPr>
                        <w:t>.</w:t>
                      </w:r>
                    </w:p>
                    <w:p w:rsidR="008D3331" w:rsidRDefault="008D3331" w:rsidP="00BB3976">
                      <w:pPr>
                        <w:pStyle w:val="ListParagraph"/>
                        <w:numPr>
                          <w:ilvl w:val="0"/>
                          <w:numId w:val="1"/>
                        </w:numPr>
                      </w:pPr>
                      <w:r>
                        <w:t>If you would like to in put your data digitally, as a WORD document:</w:t>
                      </w:r>
                    </w:p>
                    <w:p w:rsidR="008D3331" w:rsidRDefault="008D3331" w:rsidP="008D3331">
                      <w:pPr>
                        <w:pStyle w:val="ListParagraph"/>
                        <w:numPr>
                          <w:ilvl w:val="1"/>
                          <w:numId w:val="1"/>
                        </w:numPr>
                      </w:pPr>
                      <w:r>
                        <w:t>select and highlight the check box/es</w:t>
                      </w:r>
                    </w:p>
                    <w:p w:rsidR="008D3331" w:rsidRPr="008D3331" w:rsidRDefault="008D3331" w:rsidP="008D3331">
                      <w:pPr>
                        <w:pStyle w:val="ListParagraph"/>
                        <w:numPr>
                          <w:ilvl w:val="1"/>
                          <w:numId w:val="1"/>
                        </w:numPr>
                      </w:pPr>
                      <w:r>
                        <w:t xml:space="preserve">change the font selection to </w:t>
                      </w:r>
                      <w:r w:rsidRPr="008D3331">
                        <w:rPr>
                          <w:b/>
                        </w:rPr>
                        <w:t>Webdings</w:t>
                      </w:r>
                    </w:p>
                    <w:p w:rsidR="008D3331" w:rsidRDefault="00602915" w:rsidP="008D3331">
                      <w:pPr>
                        <w:pStyle w:val="ListParagraph"/>
                        <w:numPr>
                          <w:ilvl w:val="1"/>
                          <w:numId w:val="1"/>
                        </w:numPr>
                      </w:pPr>
                      <w:r>
                        <w:t xml:space="preserve">type an </w:t>
                      </w:r>
                      <w:r w:rsidRPr="00602915">
                        <w:rPr>
                          <w:b/>
                          <w:sz w:val="28"/>
                          <w:szCs w:val="28"/>
                        </w:rPr>
                        <w:t>a</w:t>
                      </w:r>
                      <w:r>
                        <w:rPr>
                          <w:b/>
                        </w:rPr>
                        <w:t xml:space="preserve"> </w:t>
                      </w:r>
                      <w:r w:rsidRPr="00602915">
                        <w:t>in the box/es to create a</w:t>
                      </w:r>
                      <w:r>
                        <w:rPr>
                          <w:b/>
                        </w:rPr>
                        <w:t xml:space="preserve"> </w:t>
                      </w:r>
                      <w:r>
                        <w:rPr>
                          <w:rFonts w:ascii="Webdings" w:hAnsi="Webdings"/>
                          <w:b/>
                        </w:rPr>
                        <w:t></w:t>
                      </w:r>
                      <w:r>
                        <w:rPr>
                          <w:b/>
                        </w:rPr>
                        <w:t xml:space="preserve"> </w:t>
                      </w:r>
                      <w:r w:rsidRPr="00602915">
                        <w:t>mark</w:t>
                      </w:r>
                    </w:p>
                    <w:p w:rsidR="00AE28FA" w:rsidRDefault="00AE28FA" w:rsidP="00AE28FA"/>
                    <w:p w:rsidR="00AE28FA" w:rsidRDefault="00AE28FA" w:rsidP="00AE28FA">
                      <w:r>
                        <w:t>Please note:</w:t>
                      </w:r>
                    </w:p>
                    <w:p w:rsidR="00AE28FA" w:rsidRDefault="00AE28FA" w:rsidP="00AE28FA">
                      <w:r>
                        <w:t>This document is a work in progress and changes may be made in the near future. Please let me know of any errors you come across or things which you would like included in future versions.</w:t>
                      </w:r>
                    </w:p>
                    <w:p w:rsidR="00A77BD9" w:rsidRDefault="009C21A6" w:rsidP="00AE28FA">
                      <w:hyperlink r:id="rId8" w:history="1">
                        <w:r w:rsidR="00A77BD9" w:rsidRPr="00D74BC5">
                          <w:rPr>
                            <w:rStyle w:val="Hyperlink"/>
                          </w:rPr>
                          <w:t>leanne@biscitmx.com</w:t>
                        </w:r>
                      </w:hyperlink>
                      <w:r w:rsidR="00A77BD9">
                        <w:t xml:space="preserve"> </w:t>
                      </w:r>
                    </w:p>
                    <w:p w:rsidR="00A77BD9" w:rsidRPr="00BB3976" w:rsidRDefault="00A77BD9" w:rsidP="00AE28FA"/>
                  </w:txbxContent>
                </v:textbox>
                <w10:wrap type="square"/>
              </v:shape>
            </w:pict>
          </mc:Fallback>
        </mc:AlternateContent>
      </w:r>
    </w:p>
    <w:sectPr w:rsidR="008A362A" w:rsidSect="00212202">
      <w:pgSz w:w="23811" w:h="16838" w:orient="landscape" w:code="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D96A9F"/>
    <w:multiLevelType w:val="hybridMultilevel"/>
    <w:tmpl w:val="68ECB15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1A6"/>
    <w:rsid w:val="00007E6D"/>
    <w:rsid w:val="00022BAD"/>
    <w:rsid w:val="0008621D"/>
    <w:rsid w:val="000A08B1"/>
    <w:rsid w:val="000E2F26"/>
    <w:rsid w:val="00150D71"/>
    <w:rsid w:val="00212202"/>
    <w:rsid w:val="002511D7"/>
    <w:rsid w:val="003346FD"/>
    <w:rsid w:val="00522F7B"/>
    <w:rsid w:val="005B3A52"/>
    <w:rsid w:val="00602915"/>
    <w:rsid w:val="006F5375"/>
    <w:rsid w:val="007917EE"/>
    <w:rsid w:val="007D4758"/>
    <w:rsid w:val="007F0C88"/>
    <w:rsid w:val="008C6670"/>
    <w:rsid w:val="008D3331"/>
    <w:rsid w:val="00923D45"/>
    <w:rsid w:val="00994BA8"/>
    <w:rsid w:val="009C21A6"/>
    <w:rsid w:val="009E2173"/>
    <w:rsid w:val="00A20F56"/>
    <w:rsid w:val="00A57DC2"/>
    <w:rsid w:val="00A77BD9"/>
    <w:rsid w:val="00AC1B8B"/>
    <w:rsid w:val="00AE28FA"/>
    <w:rsid w:val="00BB3976"/>
    <w:rsid w:val="00C14F25"/>
    <w:rsid w:val="00D44BB2"/>
    <w:rsid w:val="00E50E49"/>
    <w:rsid w:val="00E62EF8"/>
    <w:rsid w:val="00F052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2992D8-E18B-4BBC-8632-E8EDF3A71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22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50E49"/>
    <w:rPr>
      <w:color w:val="56C7AA" w:themeColor="hyperlink"/>
      <w:u w:val="single"/>
    </w:rPr>
  </w:style>
  <w:style w:type="paragraph" w:styleId="ListParagraph">
    <w:name w:val="List Paragraph"/>
    <w:basedOn w:val="Normal"/>
    <w:uiPriority w:val="34"/>
    <w:qFormat/>
    <w:rsid w:val="00BB39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anne@biscitmx.com" TargetMode="External"/><Relationship Id="rId3" Type="http://schemas.openxmlformats.org/officeDocument/2006/relationships/settings" Target="settings.xml"/><Relationship Id="rId7" Type="http://schemas.openxmlformats.org/officeDocument/2006/relationships/hyperlink" Target="mailto:leanne@biscitmx.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scitmx.com/" TargetMode="External"/><Relationship Id="rId5" Type="http://schemas.openxmlformats.org/officeDocument/2006/relationships/hyperlink" Target="https://biscitmx.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Dropbox\My%20blog\ipad%20doc%20in%20progress\iPad%20Knowledge%20Skills%20Checklist%20Version%201%20-%20Copy.dotx" TargetMode="External"/></Relationships>
</file>

<file path=word/theme/theme1.xml><?xml version="1.0" encoding="utf-8"?>
<a:theme xmlns:a="http://schemas.openxmlformats.org/drawingml/2006/main" name="Office Theme">
  <a:themeElements>
    <a:clrScheme name="Slipstream">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iPad Knowledge Skills Checklist Version 1 - Copy.dotx</Template>
  <TotalTime>2</TotalTime>
  <Pages>2</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Wagner</dc:creator>
  <cp:keywords/>
  <dc:description/>
  <cp:lastModifiedBy>Leanne Wagner</cp:lastModifiedBy>
  <cp:revision>1</cp:revision>
  <dcterms:created xsi:type="dcterms:W3CDTF">2016-09-12T23:39:00Z</dcterms:created>
  <dcterms:modified xsi:type="dcterms:W3CDTF">2016-09-12T23:41:00Z</dcterms:modified>
</cp:coreProperties>
</file>